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D2B" w:rsidRDefault="005A5D2B" w:rsidP="00BE4DEA">
      <w:pPr>
        <w:tabs>
          <w:tab w:val="left" w:pos="1560"/>
        </w:tabs>
        <w:jc w:val="both"/>
        <w:rPr>
          <w:b/>
          <w:sz w:val="24"/>
          <w:u w:val="single"/>
        </w:rPr>
      </w:pPr>
    </w:p>
    <w:p w:rsidR="005777FA" w:rsidRPr="009C1E29" w:rsidRDefault="005777FA" w:rsidP="005777FA">
      <w:pPr>
        <w:tabs>
          <w:tab w:val="left" w:pos="1560"/>
        </w:tabs>
        <w:jc w:val="both"/>
        <w:rPr>
          <w:b/>
          <w:sz w:val="24"/>
          <w:u w:val="single"/>
        </w:rPr>
      </w:pPr>
      <w:r w:rsidRPr="009C1E29">
        <w:rPr>
          <w:b/>
          <w:sz w:val="36"/>
          <w:szCs w:val="36"/>
        </w:rPr>
        <w:t xml:space="preserve">2014 – Une année exceptionnelle dans notre recherche et diffusion des meilleures pratiques internationales  </w:t>
      </w:r>
    </w:p>
    <w:p w:rsidR="00CD57BF" w:rsidRPr="009C1E29" w:rsidRDefault="00CD57BF" w:rsidP="00BE4DEA">
      <w:pPr>
        <w:tabs>
          <w:tab w:val="left" w:pos="1560"/>
        </w:tabs>
        <w:jc w:val="both"/>
        <w:rPr>
          <w:b/>
          <w:u w:val="single"/>
        </w:rPr>
      </w:pPr>
      <w:r w:rsidRPr="009C1E29">
        <w:rPr>
          <w:b/>
          <w:u w:val="single"/>
        </w:rPr>
        <w:t xml:space="preserve">1-CONCESSIONS ET </w:t>
      </w:r>
      <w:r w:rsidR="00766824" w:rsidRPr="009C1E29">
        <w:rPr>
          <w:b/>
          <w:u w:val="single"/>
        </w:rPr>
        <w:t xml:space="preserve"> PPP </w:t>
      </w:r>
      <w:r w:rsidRPr="009C1E29">
        <w:rPr>
          <w:b/>
          <w:u w:val="single"/>
        </w:rPr>
        <w:t xml:space="preserve">A L’ INTERNATIONAL : IDENTIFICATION ET FORMULATION DE BONNES PRATIQUES ; DISSEMINATION ET FORMATION </w:t>
      </w:r>
      <w:r w:rsidR="00766824" w:rsidRPr="009C1E29">
        <w:rPr>
          <w:b/>
          <w:u w:val="single"/>
        </w:rPr>
        <w:t xml:space="preserve"> </w:t>
      </w:r>
    </w:p>
    <w:p w:rsidR="00766824" w:rsidRPr="009C1E29" w:rsidRDefault="00766824" w:rsidP="00BE4DEA">
      <w:pPr>
        <w:pStyle w:val="Paragraphedeliste"/>
        <w:numPr>
          <w:ilvl w:val="0"/>
          <w:numId w:val="16"/>
        </w:numPr>
        <w:tabs>
          <w:tab w:val="left" w:pos="1560"/>
        </w:tabs>
        <w:jc w:val="both"/>
        <w:rPr>
          <w:rFonts w:cstheme="minorHAnsi"/>
          <w:b/>
          <w:sz w:val="20"/>
          <w:szCs w:val="20"/>
        </w:rPr>
      </w:pPr>
      <w:r w:rsidRPr="009C1E29">
        <w:rPr>
          <w:rFonts w:cstheme="minorHAnsi"/>
          <w:sz w:val="20"/>
          <w:szCs w:val="20"/>
          <w:u w:val="single"/>
        </w:rPr>
        <w:t xml:space="preserve">15 janvier - </w:t>
      </w:r>
      <w:r w:rsidRPr="009C1E29">
        <w:rPr>
          <w:rFonts w:cstheme="minorHAnsi"/>
          <w:b/>
          <w:sz w:val="20"/>
          <w:szCs w:val="20"/>
          <w:u w:val="single"/>
        </w:rPr>
        <w:t>PARIS</w:t>
      </w:r>
      <w:r w:rsidRPr="009C1E29">
        <w:rPr>
          <w:rFonts w:cstheme="minorHAnsi"/>
          <w:sz w:val="20"/>
          <w:szCs w:val="20"/>
          <w:u w:val="single"/>
        </w:rPr>
        <w:t> </w:t>
      </w:r>
      <w:r w:rsidRPr="009C1E29">
        <w:rPr>
          <w:rFonts w:cstheme="minorHAnsi"/>
          <w:b/>
          <w:sz w:val="20"/>
          <w:szCs w:val="20"/>
        </w:rPr>
        <w:t>: Création de l’association ETIC-PPP</w:t>
      </w:r>
    </w:p>
    <w:p w:rsidR="00766824" w:rsidRPr="009C1E29" w:rsidRDefault="00766824" w:rsidP="00BE4DEA">
      <w:pPr>
        <w:pStyle w:val="Paragraphedeliste"/>
        <w:tabs>
          <w:tab w:val="left" w:pos="1560"/>
        </w:tabs>
        <w:jc w:val="both"/>
        <w:rPr>
          <w:rFonts w:asciiTheme="minorHAnsi" w:hAnsiTheme="minorHAnsi" w:cstheme="minorHAnsi"/>
          <w:sz w:val="20"/>
          <w:szCs w:val="20"/>
        </w:rPr>
      </w:pPr>
      <w:r w:rsidRPr="009C1E29">
        <w:rPr>
          <w:rFonts w:asciiTheme="minorHAnsi" w:hAnsiTheme="minorHAnsi" w:cstheme="minorHAnsi"/>
          <w:sz w:val="20"/>
          <w:szCs w:val="20"/>
        </w:rPr>
        <w:t>Association internationale multidisciplinaire rassemblant un panel unique d’experts</w:t>
      </w:r>
      <w:r w:rsidR="00CD57BF" w:rsidRPr="009C1E29">
        <w:rPr>
          <w:rFonts w:asciiTheme="minorHAnsi" w:hAnsiTheme="minorHAnsi" w:cstheme="minorHAnsi"/>
          <w:sz w:val="20"/>
          <w:szCs w:val="20"/>
        </w:rPr>
        <w:t xml:space="preserve"> public</w:t>
      </w:r>
      <w:r w:rsidRPr="009C1E29">
        <w:rPr>
          <w:rFonts w:asciiTheme="minorHAnsi" w:hAnsiTheme="minorHAnsi" w:cstheme="minorHAnsi"/>
          <w:sz w:val="20"/>
          <w:szCs w:val="20"/>
        </w:rPr>
        <w:t xml:space="preserve"> </w:t>
      </w:r>
      <w:r w:rsidR="00CD57BF" w:rsidRPr="009C1E29">
        <w:rPr>
          <w:rFonts w:asciiTheme="minorHAnsi" w:hAnsiTheme="minorHAnsi" w:cstheme="minorHAnsi"/>
          <w:sz w:val="20"/>
          <w:szCs w:val="20"/>
        </w:rPr>
        <w:t xml:space="preserve">et </w:t>
      </w:r>
      <w:r w:rsidRPr="009C1E29">
        <w:rPr>
          <w:rFonts w:asciiTheme="minorHAnsi" w:hAnsiTheme="minorHAnsi" w:cstheme="minorHAnsi"/>
          <w:sz w:val="20"/>
          <w:szCs w:val="20"/>
        </w:rPr>
        <w:t>privé justifiant d’une réelle expérience pratique des projets concessions et PPP dans les pays émergeants et en développement (Marc Frilet co-fondateur et membre du Conseil d’Administration)</w:t>
      </w:r>
      <w:r w:rsidR="0096449D" w:rsidRPr="009C1E29">
        <w:rPr>
          <w:rFonts w:asciiTheme="minorHAnsi" w:hAnsiTheme="minorHAnsi" w:cstheme="minorHAnsi"/>
          <w:sz w:val="20"/>
          <w:szCs w:val="20"/>
        </w:rPr>
        <w:t>.</w:t>
      </w:r>
    </w:p>
    <w:p w:rsidR="00766824" w:rsidRPr="009C1E29" w:rsidRDefault="00766824" w:rsidP="00BE4DEA">
      <w:pPr>
        <w:pStyle w:val="Paragraphedeliste"/>
        <w:tabs>
          <w:tab w:val="left" w:pos="1560"/>
        </w:tabs>
        <w:jc w:val="both"/>
        <w:rPr>
          <w:rFonts w:asciiTheme="minorHAnsi" w:hAnsiTheme="minorHAnsi" w:cstheme="minorHAnsi"/>
          <w:b/>
          <w:sz w:val="20"/>
          <w:szCs w:val="20"/>
        </w:rPr>
      </w:pPr>
    </w:p>
    <w:p w:rsidR="00766824" w:rsidRPr="009C1E29" w:rsidRDefault="00766824" w:rsidP="00BE4DEA">
      <w:pPr>
        <w:pStyle w:val="Paragraphedeliste"/>
        <w:numPr>
          <w:ilvl w:val="0"/>
          <w:numId w:val="8"/>
        </w:numPr>
        <w:tabs>
          <w:tab w:val="left" w:pos="1560"/>
        </w:tabs>
        <w:spacing w:after="200" w:line="276" w:lineRule="auto"/>
        <w:jc w:val="both"/>
        <w:rPr>
          <w:rFonts w:asciiTheme="minorHAnsi" w:hAnsiTheme="minorHAnsi" w:cstheme="minorHAnsi"/>
          <w:sz w:val="20"/>
          <w:szCs w:val="20"/>
        </w:rPr>
      </w:pPr>
      <w:r w:rsidRPr="009C1E29">
        <w:rPr>
          <w:rFonts w:asciiTheme="minorHAnsi" w:hAnsiTheme="minorHAnsi" w:cstheme="minorHAnsi"/>
          <w:sz w:val="20"/>
          <w:szCs w:val="20"/>
          <w:u w:val="single"/>
        </w:rPr>
        <w:t xml:space="preserve">16 janvier – </w:t>
      </w:r>
      <w:r w:rsidRPr="009C1E29">
        <w:rPr>
          <w:rFonts w:asciiTheme="minorHAnsi" w:hAnsiTheme="minorHAnsi" w:cstheme="minorHAnsi"/>
          <w:b/>
          <w:sz w:val="20"/>
          <w:szCs w:val="20"/>
          <w:u w:val="single"/>
        </w:rPr>
        <w:t>PARIS AFD</w:t>
      </w:r>
      <w:r w:rsidRPr="009C1E29">
        <w:rPr>
          <w:rFonts w:asciiTheme="minorHAnsi" w:hAnsiTheme="minorHAnsi" w:cstheme="minorHAnsi"/>
          <w:sz w:val="20"/>
          <w:szCs w:val="20"/>
        </w:rPr>
        <w:t xml:space="preserve">: </w:t>
      </w:r>
      <w:r w:rsidRPr="009C1E29">
        <w:rPr>
          <w:rFonts w:asciiTheme="minorHAnsi" w:hAnsiTheme="minorHAnsi" w:cstheme="minorHAnsi"/>
          <w:b/>
          <w:sz w:val="20"/>
          <w:szCs w:val="20"/>
        </w:rPr>
        <w:t xml:space="preserve">Séminaire de formation Concessions / PPP des chefs de projets AFD                  </w:t>
      </w:r>
      <w:r w:rsidR="003D1C16" w:rsidRPr="009C1E29">
        <w:rPr>
          <w:rFonts w:asciiTheme="minorHAnsi" w:hAnsiTheme="minorHAnsi" w:cstheme="minorHAnsi"/>
          <w:sz w:val="20"/>
          <w:szCs w:val="20"/>
        </w:rPr>
        <w:t>Présentation de Marc FRILET</w:t>
      </w:r>
      <w:r w:rsidR="003D1C16" w:rsidRPr="009C1E29">
        <w:rPr>
          <w:rFonts w:asciiTheme="minorHAnsi" w:hAnsiTheme="minorHAnsi" w:cstheme="minorHAnsi"/>
          <w:b/>
          <w:sz w:val="20"/>
          <w:szCs w:val="20"/>
        </w:rPr>
        <w:t xml:space="preserve"> </w:t>
      </w:r>
      <w:r w:rsidRPr="009C1E29">
        <w:rPr>
          <w:rFonts w:asciiTheme="minorHAnsi" w:hAnsiTheme="minorHAnsi" w:cstheme="minorHAnsi"/>
          <w:sz w:val="20"/>
          <w:szCs w:val="20"/>
        </w:rPr>
        <w:t>«  Bien préparer un projet PPP : conditions institutionnelles et juridiques à la base de la réussite des projets de concessions et autres PPP » : planification, préparation, procurement, contenu contractuel, mise en œuvre et suivi et cadre institutionnel et juridique</w:t>
      </w:r>
      <w:r w:rsidR="0096449D" w:rsidRPr="009C1E29">
        <w:rPr>
          <w:rFonts w:asciiTheme="minorHAnsi" w:hAnsiTheme="minorHAnsi" w:cstheme="minorHAnsi"/>
          <w:sz w:val="20"/>
          <w:szCs w:val="20"/>
        </w:rPr>
        <w:t>.</w:t>
      </w:r>
    </w:p>
    <w:p w:rsidR="00766824" w:rsidRPr="009C1E29" w:rsidRDefault="00766824" w:rsidP="00BE4DEA">
      <w:pPr>
        <w:pStyle w:val="Paragraphedeliste"/>
        <w:tabs>
          <w:tab w:val="left" w:pos="1560"/>
        </w:tabs>
        <w:jc w:val="both"/>
        <w:rPr>
          <w:rFonts w:asciiTheme="minorHAnsi" w:hAnsiTheme="minorHAnsi" w:cstheme="minorHAnsi"/>
          <w:sz w:val="20"/>
          <w:szCs w:val="20"/>
          <w:u w:val="single"/>
        </w:rPr>
      </w:pPr>
    </w:p>
    <w:p w:rsidR="00766824" w:rsidRPr="009C1E29" w:rsidRDefault="00766824" w:rsidP="00BE4DEA">
      <w:pPr>
        <w:pStyle w:val="Paragraphedeliste"/>
        <w:numPr>
          <w:ilvl w:val="0"/>
          <w:numId w:val="8"/>
        </w:numPr>
        <w:tabs>
          <w:tab w:val="left" w:pos="1560"/>
        </w:tabs>
        <w:spacing w:after="200" w:line="276" w:lineRule="auto"/>
        <w:jc w:val="both"/>
        <w:rPr>
          <w:rFonts w:asciiTheme="minorHAnsi" w:hAnsiTheme="minorHAnsi" w:cstheme="minorHAnsi"/>
          <w:sz w:val="20"/>
          <w:szCs w:val="20"/>
          <w:lang w:val="en-US"/>
        </w:rPr>
      </w:pPr>
      <w:r w:rsidRPr="009C1E29">
        <w:rPr>
          <w:rFonts w:asciiTheme="minorHAnsi" w:hAnsiTheme="minorHAnsi" w:cstheme="minorHAnsi"/>
          <w:sz w:val="20"/>
          <w:szCs w:val="20"/>
          <w:u w:val="single"/>
          <w:lang w:val="en-US"/>
        </w:rPr>
        <w:t xml:space="preserve">1-8 février - </w:t>
      </w:r>
      <w:r w:rsidRPr="009C1E29">
        <w:rPr>
          <w:rFonts w:asciiTheme="minorHAnsi" w:hAnsiTheme="minorHAnsi" w:cstheme="minorHAnsi"/>
          <w:b/>
          <w:sz w:val="20"/>
          <w:szCs w:val="20"/>
          <w:u w:val="single"/>
          <w:lang w:val="en-US"/>
        </w:rPr>
        <w:t>TOKYO</w:t>
      </w:r>
      <w:r w:rsidRPr="009C1E29">
        <w:rPr>
          <w:rFonts w:asciiTheme="minorHAnsi" w:hAnsiTheme="minorHAnsi" w:cstheme="minorHAnsi"/>
          <w:sz w:val="20"/>
          <w:szCs w:val="20"/>
          <w:lang w:val="en-US"/>
        </w:rPr>
        <w:t xml:space="preserve">: </w:t>
      </w:r>
      <w:r w:rsidRPr="009C1E29">
        <w:rPr>
          <w:rFonts w:asciiTheme="minorHAnsi" w:hAnsiTheme="minorHAnsi" w:cstheme="minorHAnsi"/>
          <w:b/>
          <w:sz w:val="20"/>
          <w:szCs w:val="20"/>
          <w:lang w:val="en-US"/>
        </w:rPr>
        <w:t>Séminaire AFD/CEFEB/BAD/JICA</w:t>
      </w:r>
      <w:r w:rsidRPr="009C1E29">
        <w:rPr>
          <w:rFonts w:asciiTheme="minorHAnsi" w:hAnsiTheme="minorHAnsi" w:cstheme="minorHAnsi"/>
          <w:sz w:val="20"/>
          <w:szCs w:val="20"/>
          <w:lang w:val="en-US"/>
        </w:rPr>
        <w:t> </w:t>
      </w:r>
      <w:r w:rsidRPr="009C1E29">
        <w:rPr>
          <w:rFonts w:asciiTheme="minorHAnsi" w:hAnsiTheme="minorHAnsi" w:cstheme="minorHAnsi"/>
          <w:b/>
          <w:bCs/>
          <w:sz w:val="20"/>
          <w:szCs w:val="20"/>
          <w:lang w:val="en-US"/>
        </w:rPr>
        <w:t>« Preparing Public-Private Partnerships »</w:t>
      </w:r>
    </w:p>
    <w:p w:rsidR="00766824" w:rsidRPr="009C1E29" w:rsidRDefault="00766824" w:rsidP="00BE4DEA">
      <w:pPr>
        <w:pStyle w:val="Paragraphedeliste"/>
        <w:tabs>
          <w:tab w:val="left" w:pos="1560"/>
        </w:tabs>
        <w:jc w:val="both"/>
        <w:rPr>
          <w:rFonts w:asciiTheme="minorHAnsi" w:hAnsiTheme="minorHAnsi" w:cstheme="minorHAnsi"/>
          <w:sz w:val="20"/>
          <w:szCs w:val="20"/>
        </w:rPr>
      </w:pPr>
      <w:r w:rsidRPr="009C1E29">
        <w:rPr>
          <w:rFonts w:asciiTheme="minorHAnsi" w:hAnsiTheme="minorHAnsi" w:cstheme="minorHAnsi"/>
          <w:sz w:val="20"/>
          <w:szCs w:val="20"/>
        </w:rPr>
        <w:t>Séminaire régional (plus de dix pays représentés) Concessions et autres PPP, conditions à remplir pour la réalisation de flux de projets dans la zone : planification, préparation, procurement, contenu contractuel, mise en œuvre et suivi et contenu du cadre institutionnel et juridique et processus de protection et d’adoption de framework law.</w:t>
      </w:r>
      <w:r w:rsidR="003D1C16" w:rsidRPr="009C1E29">
        <w:rPr>
          <w:rFonts w:asciiTheme="minorHAnsi" w:hAnsiTheme="minorHAnsi" w:cstheme="minorHAnsi"/>
          <w:sz w:val="20"/>
          <w:szCs w:val="20"/>
        </w:rPr>
        <w:t xml:space="preserve"> Présentation principale Marc FRILET</w:t>
      </w:r>
      <w:r w:rsidR="0096449D" w:rsidRPr="009C1E29">
        <w:rPr>
          <w:rFonts w:asciiTheme="minorHAnsi" w:hAnsiTheme="minorHAnsi" w:cstheme="minorHAnsi"/>
          <w:sz w:val="20"/>
          <w:szCs w:val="20"/>
        </w:rPr>
        <w:t>.</w:t>
      </w:r>
      <w:r w:rsidR="003D1C16" w:rsidRPr="009C1E29">
        <w:rPr>
          <w:rFonts w:asciiTheme="minorHAnsi" w:hAnsiTheme="minorHAnsi" w:cstheme="minorHAnsi"/>
          <w:sz w:val="20"/>
          <w:szCs w:val="20"/>
        </w:rPr>
        <w:t xml:space="preserve"> </w:t>
      </w:r>
    </w:p>
    <w:p w:rsidR="00766824" w:rsidRPr="009C1E29" w:rsidRDefault="00766824" w:rsidP="00BE4DEA">
      <w:pPr>
        <w:pStyle w:val="Paragraphedeliste"/>
        <w:tabs>
          <w:tab w:val="left" w:pos="1560"/>
        </w:tabs>
        <w:jc w:val="both"/>
        <w:rPr>
          <w:rFonts w:asciiTheme="minorHAnsi" w:hAnsiTheme="minorHAnsi" w:cstheme="minorHAnsi"/>
          <w:sz w:val="20"/>
          <w:szCs w:val="20"/>
        </w:rPr>
      </w:pPr>
    </w:p>
    <w:p w:rsidR="00766824" w:rsidRPr="009C1E29" w:rsidRDefault="00766824" w:rsidP="00BE4DEA">
      <w:pPr>
        <w:pStyle w:val="Paragraphedeliste"/>
        <w:numPr>
          <w:ilvl w:val="0"/>
          <w:numId w:val="8"/>
        </w:numPr>
        <w:tabs>
          <w:tab w:val="left" w:pos="1560"/>
        </w:tabs>
        <w:spacing w:after="200" w:line="276" w:lineRule="auto"/>
        <w:jc w:val="both"/>
        <w:rPr>
          <w:rFonts w:asciiTheme="minorHAnsi" w:hAnsiTheme="minorHAnsi" w:cstheme="minorHAnsi"/>
          <w:b/>
          <w:sz w:val="20"/>
          <w:szCs w:val="20"/>
        </w:rPr>
      </w:pPr>
      <w:r w:rsidRPr="009C1E29">
        <w:rPr>
          <w:rFonts w:asciiTheme="minorHAnsi" w:hAnsiTheme="minorHAnsi" w:cstheme="minorHAnsi"/>
          <w:sz w:val="20"/>
          <w:szCs w:val="20"/>
          <w:u w:val="single"/>
        </w:rPr>
        <w:t>12 février – </w:t>
      </w:r>
      <w:r w:rsidRPr="009C1E29">
        <w:rPr>
          <w:rFonts w:asciiTheme="minorHAnsi" w:hAnsiTheme="minorHAnsi" w:cstheme="minorHAnsi"/>
          <w:b/>
          <w:sz w:val="20"/>
          <w:szCs w:val="20"/>
          <w:u w:val="single"/>
        </w:rPr>
        <w:t>PARIS</w:t>
      </w:r>
      <w:r w:rsidRPr="009C1E29">
        <w:rPr>
          <w:rFonts w:asciiTheme="minorHAnsi" w:hAnsiTheme="minorHAnsi" w:cstheme="minorHAnsi"/>
          <w:sz w:val="20"/>
          <w:szCs w:val="20"/>
        </w:rPr>
        <w:t xml:space="preserve">: </w:t>
      </w:r>
      <w:r w:rsidRPr="009C1E29">
        <w:rPr>
          <w:rFonts w:asciiTheme="minorHAnsi" w:hAnsiTheme="minorHAnsi" w:cstheme="minorHAnsi"/>
          <w:b/>
          <w:sz w:val="20"/>
          <w:szCs w:val="20"/>
        </w:rPr>
        <w:t xml:space="preserve">Table Ronde Trésor secteurs public et privé : évaluer et développer les actions </w:t>
      </w:r>
      <w:r w:rsidR="003D1C16" w:rsidRPr="009C1E29">
        <w:rPr>
          <w:rFonts w:asciiTheme="minorHAnsi" w:hAnsiTheme="minorHAnsi" w:cstheme="minorHAnsi"/>
          <w:b/>
          <w:sz w:val="20"/>
          <w:szCs w:val="20"/>
        </w:rPr>
        <w:t>coordonnées pour permettre</w:t>
      </w:r>
      <w:r w:rsidRPr="009C1E29">
        <w:rPr>
          <w:rFonts w:asciiTheme="minorHAnsi" w:hAnsiTheme="minorHAnsi" w:cstheme="minorHAnsi"/>
          <w:b/>
          <w:sz w:val="20"/>
          <w:szCs w:val="20"/>
        </w:rPr>
        <w:t xml:space="preserve"> la réalisation de flux de Concessions et autres PPP avec focus Afrique </w:t>
      </w:r>
    </w:p>
    <w:p w:rsidR="00766824" w:rsidRPr="009C1E29" w:rsidRDefault="00766824" w:rsidP="00BE4DEA">
      <w:pPr>
        <w:pStyle w:val="Paragraphedeliste"/>
        <w:tabs>
          <w:tab w:val="left" w:pos="1560"/>
        </w:tabs>
        <w:jc w:val="both"/>
        <w:rPr>
          <w:rFonts w:asciiTheme="minorHAnsi" w:hAnsiTheme="minorHAnsi" w:cstheme="minorHAnsi"/>
          <w:b/>
          <w:sz w:val="20"/>
          <w:szCs w:val="20"/>
        </w:rPr>
      </w:pPr>
      <w:r w:rsidRPr="009C1E29">
        <w:rPr>
          <w:rFonts w:asciiTheme="minorHAnsi" w:hAnsiTheme="minorHAnsi" w:cstheme="minorHAnsi"/>
          <w:sz w:val="20"/>
          <w:szCs w:val="20"/>
        </w:rPr>
        <w:t xml:space="preserve">Présentation de Marc FRILET  sur </w:t>
      </w:r>
      <w:r w:rsidR="003D1C16" w:rsidRPr="009C1E29">
        <w:rPr>
          <w:rFonts w:asciiTheme="minorHAnsi" w:hAnsiTheme="minorHAnsi" w:cstheme="minorHAnsi"/>
          <w:sz w:val="20"/>
          <w:szCs w:val="20"/>
        </w:rPr>
        <w:t xml:space="preserve">le </w:t>
      </w:r>
      <w:r w:rsidRPr="009C1E29">
        <w:rPr>
          <w:rFonts w:asciiTheme="minorHAnsi" w:hAnsiTheme="minorHAnsi" w:cstheme="minorHAnsi"/>
          <w:sz w:val="20"/>
          <w:szCs w:val="20"/>
        </w:rPr>
        <w:t>projet du Centre d’Excellence UN en France et la réalisation d’un programme de travail pilote pour développer les flux de PPP en Afrique francophone.</w:t>
      </w:r>
    </w:p>
    <w:p w:rsidR="00766824" w:rsidRPr="009C1E29" w:rsidRDefault="00766824" w:rsidP="00BE4DEA">
      <w:pPr>
        <w:pStyle w:val="Paragraphedeliste"/>
        <w:tabs>
          <w:tab w:val="left" w:pos="1560"/>
        </w:tabs>
        <w:jc w:val="both"/>
        <w:rPr>
          <w:rFonts w:asciiTheme="minorHAnsi" w:hAnsiTheme="minorHAnsi" w:cstheme="minorHAnsi"/>
          <w:b/>
          <w:sz w:val="20"/>
          <w:szCs w:val="20"/>
        </w:rPr>
      </w:pPr>
    </w:p>
    <w:p w:rsidR="00766824" w:rsidRPr="009C1E29" w:rsidRDefault="00766824" w:rsidP="00BE4DEA">
      <w:pPr>
        <w:pStyle w:val="Paragraphedeliste"/>
        <w:numPr>
          <w:ilvl w:val="0"/>
          <w:numId w:val="8"/>
        </w:numPr>
        <w:tabs>
          <w:tab w:val="left" w:pos="1560"/>
        </w:tabs>
        <w:spacing w:after="200" w:line="276" w:lineRule="auto"/>
        <w:jc w:val="both"/>
        <w:rPr>
          <w:rFonts w:asciiTheme="minorHAnsi" w:hAnsiTheme="minorHAnsi" w:cstheme="minorHAnsi"/>
          <w:sz w:val="20"/>
          <w:szCs w:val="20"/>
        </w:rPr>
      </w:pPr>
      <w:r w:rsidRPr="009C1E29">
        <w:rPr>
          <w:rFonts w:asciiTheme="minorHAnsi" w:hAnsiTheme="minorHAnsi" w:cstheme="minorHAnsi"/>
          <w:sz w:val="20"/>
          <w:szCs w:val="20"/>
          <w:u w:val="single"/>
        </w:rPr>
        <w:t xml:space="preserve">13 février - </w:t>
      </w:r>
      <w:r w:rsidRPr="009C1E29">
        <w:rPr>
          <w:rFonts w:asciiTheme="minorHAnsi" w:hAnsiTheme="minorHAnsi" w:cstheme="minorHAnsi"/>
          <w:b/>
          <w:sz w:val="20"/>
          <w:szCs w:val="20"/>
          <w:u w:val="single"/>
        </w:rPr>
        <w:t>GENEVE</w:t>
      </w:r>
      <w:r w:rsidRPr="009C1E29">
        <w:rPr>
          <w:rFonts w:asciiTheme="minorHAnsi" w:hAnsiTheme="minorHAnsi" w:cstheme="minorHAnsi"/>
          <w:sz w:val="20"/>
          <w:szCs w:val="20"/>
        </w:rPr>
        <w:t xml:space="preserve"> : </w:t>
      </w:r>
      <w:r w:rsidRPr="009C1E29">
        <w:rPr>
          <w:rFonts w:asciiTheme="minorHAnsi" w:hAnsiTheme="minorHAnsi" w:cstheme="minorHAnsi"/>
          <w:b/>
          <w:sz w:val="20"/>
          <w:szCs w:val="20"/>
        </w:rPr>
        <w:t>Palais des Nations</w:t>
      </w:r>
      <w:r w:rsidRPr="009C1E29">
        <w:rPr>
          <w:rFonts w:asciiTheme="minorHAnsi" w:hAnsiTheme="minorHAnsi" w:cstheme="minorHAnsi"/>
          <w:sz w:val="20"/>
          <w:szCs w:val="20"/>
        </w:rPr>
        <w:t xml:space="preserve"> </w:t>
      </w:r>
      <w:r w:rsidRPr="009C1E29">
        <w:rPr>
          <w:rFonts w:asciiTheme="minorHAnsi" w:hAnsiTheme="minorHAnsi" w:cstheme="minorHAnsi"/>
          <w:b/>
          <w:sz w:val="20"/>
          <w:szCs w:val="20"/>
        </w:rPr>
        <w:t>Conférence UNECE</w:t>
      </w:r>
    </w:p>
    <w:p w:rsidR="00766824" w:rsidRPr="009C1E29" w:rsidRDefault="00766824" w:rsidP="00BE4DEA">
      <w:pPr>
        <w:pStyle w:val="Paragraphedeliste"/>
        <w:tabs>
          <w:tab w:val="left" w:pos="1560"/>
        </w:tabs>
        <w:jc w:val="both"/>
        <w:rPr>
          <w:rFonts w:asciiTheme="minorHAnsi" w:hAnsiTheme="minorHAnsi" w:cstheme="minorHAnsi"/>
          <w:sz w:val="20"/>
          <w:szCs w:val="20"/>
          <w:lang w:val="en-US"/>
        </w:rPr>
      </w:pPr>
      <w:r w:rsidRPr="009C1E29">
        <w:rPr>
          <w:rFonts w:asciiTheme="minorHAnsi" w:hAnsiTheme="minorHAnsi" w:cstheme="minorHAnsi"/>
          <w:sz w:val="20"/>
          <w:szCs w:val="20"/>
          <w:lang w:val="en-US"/>
        </w:rPr>
        <w:t xml:space="preserve">Présentation Marc FRILET  “the need and the benefits of the international Center of Excellence policies, laws and institutions  in financing the post 2015 UN development agenda”. </w:t>
      </w:r>
    </w:p>
    <w:p w:rsidR="00766824" w:rsidRPr="009C1E29" w:rsidRDefault="00766824" w:rsidP="00BE4DEA">
      <w:pPr>
        <w:pStyle w:val="Paragraphedeliste"/>
        <w:tabs>
          <w:tab w:val="left" w:pos="1560"/>
        </w:tabs>
        <w:jc w:val="both"/>
        <w:rPr>
          <w:rFonts w:asciiTheme="minorHAnsi" w:hAnsiTheme="minorHAnsi" w:cstheme="minorHAnsi"/>
          <w:sz w:val="20"/>
          <w:szCs w:val="20"/>
          <w:lang w:val="en-US"/>
        </w:rPr>
      </w:pPr>
    </w:p>
    <w:p w:rsidR="00766824" w:rsidRPr="009C1E29" w:rsidRDefault="00766824" w:rsidP="00BE4DEA">
      <w:pPr>
        <w:pStyle w:val="Paragraphedeliste"/>
        <w:numPr>
          <w:ilvl w:val="0"/>
          <w:numId w:val="8"/>
        </w:numPr>
        <w:tabs>
          <w:tab w:val="left" w:pos="1560"/>
        </w:tabs>
        <w:spacing w:after="200" w:line="276" w:lineRule="auto"/>
        <w:jc w:val="both"/>
        <w:rPr>
          <w:rFonts w:asciiTheme="minorHAnsi" w:hAnsiTheme="minorHAnsi" w:cstheme="minorHAnsi"/>
          <w:sz w:val="20"/>
          <w:szCs w:val="20"/>
        </w:rPr>
      </w:pPr>
      <w:r w:rsidRPr="009C1E29">
        <w:rPr>
          <w:rFonts w:asciiTheme="minorHAnsi" w:hAnsiTheme="minorHAnsi" w:cstheme="minorHAnsi"/>
          <w:sz w:val="20"/>
          <w:szCs w:val="20"/>
          <w:u w:val="single"/>
        </w:rPr>
        <w:t>3- 4 mars-</w:t>
      </w:r>
      <w:r w:rsidRPr="009C1E29">
        <w:rPr>
          <w:rFonts w:asciiTheme="minorHAnsi" w:hAnsiTheme="minorHAnsi" w:cstheme="minorHAnsi"/>
          <w:b/>
          <w:sz w:val="20"/>
          <w:szCs w:val="20"/>
          <w:u w:val="single"/>
        </w:rPr>
        <w:t>VIENNE</w:t>
      </w:r>
      <w:r w:rsidRPr="009C1E29">
        <w:rPr>
          <w:rFonts w:asciiTheme="minorHAnsi" w:hAnsiTheme="minorHAnsi" w:cstheme="minorHAnsi"/>
          <w:b/>
          <w:sz w:val="20"/>
          <w:szCs w:val="20"/>
        </w:rPr>
        <w:t>:</w:t>
      </w:r>
      <w:r w:rsidRPr="009C1E29">
        <w:rPr>
          <w:rFonts w:asciiTheme="minorHAnsi" w:hAnsiTheme="minorHAnsi" w:cstheme="minorHAnsi"/>
          <w:sz w:val="20"/>
          <w:szCs w:val="20"/>
        </w:rPr>
        <w:t xml:space="preserve"> </w:t>
      </w:r>
    </w:p>
    <w:p w:rsidR="00766824" w:rsidRPr="009C1E29" w:rsidRDefault="00766824" w:rsidP="00BE4DEA">
      <w:pPr>
        <w:pStyle w:val="Paragraphedeliste"/>
        <w:numPr>
          <w:ilvl w:val="0"/>
          <w:numId w:val="9"/>
        </w:numPr>
        <w:tabs>
          <w:tab w:val="left" w:pos="1560"/>
        </w:tabs>
        <w:spacing w:after="200" w:line="276" w:lineRule="auto"/>
        <w:jc w:val="both"/>
        <w:rPr>
          <w:rFonts w:asciiTheme="minorHAnsi" w:hAnsiTheme="minorHAnsi" w:cstheme="minorHAnsi"/>
          <w:sz w:val="20"/>
          <w:szCs w:val="20"/>
        </w:rPr>
      </w:pPr>
      <w:r w:rsidRPr="009C1E29">
        <w:rPr>
          <w:rFonts w:asciiTheme="minorHAnsi" w:hAnsiTheme="minorHAnsi" w:cstheme="minorHAnsi"/>
          <w:sz w:val="20"/>
          <w:szCs w:val="20"/>
        </w:rPr>
        <w:t xml:space="preserve">3 mars : </w:t>
      </w:r>
      <w:r w:rsidRPr="009C1E29">
        <w:rPr>
          <w:rFonts w:asciiTheme="minorHAnsi" w:hAnsiTheme="minorHAnsi" w:cstheme="minorHAnsi"/>
          <w:b/>
          <w:sz w:val="20"/>
          <w:szCs w:val="20"/>
        </w:rPr>
        <w:t>Colloque UNCITRAL</w:t>
      </w:r>
      <w:r w:rsidRPr="009C1E29">
        <w:rPr>
          <w:rFonts w:asciiTheme="minorHAnsi" w:hAnsiTheme="minorHAnsi" w:cstheme="minorHAnsi"/>
          <w:sz w:val="20"/>
          <w:szCs w:val="20"/>
        </w:rPr>
        <w:t xml:space="preserve"> Opportunité et contenu d’une loi modèle concession et PPP. Présentation de Marc FRILET  sur les enjeux et l’expérience accumulée de groupes d’experts internationaux et la nécessité de créer le  Centre international d’Excellence UNECE</w:t>
      </w:r>
      <w:r w:rsidR="0096449D" w:rsidRPr="009C1E29">
        <w:rPr>
          <w:rFonts w:asciiTheme="minorHAnsi" w:hAnsiTheme="minorHAnsi" w:cstheme="minorHAnsi"/>
          <w:sz w:val="20"/>
          <w:szCs w:val="20"/>
        </w:rPr>
        <w:t>.</w:t>
      </w:r>
    </w:p>
    <w:p w:rsidR="00766824" w:rsidRPr="009C1E29" w:rsidRDefault="00766824" w:rsidP="00BE4DEA">
      <w:pPr>
        <w:pStyle w:val="Paragraphedeliste"/>
        <w:numPr>
          <w:ilvl w:val="0"/>
          <w:numId w:val="9"/>
        </w:numPr>
        <w:tabs>
          <w:tab w:val="left" w:pos="1560"/>
        </w:tabs>
        <w:spacing w:after="200" w:line="276" w:lineRule="auto"/>
        <w:jc w:val="both"/>
        <w:rPr>
          <w:rFonts w:asciiTheme="minorHAnsi" w:hAnsiTheme="minorHAnsi" w:cstheme="minorHAnsi"/>
          <w:sz w:val="20"/>
          <w:szCs w:val="20"/>
        </w:rPr>
      </w:pPr>
      <w:r w:rsidRPr="009C1E29">
        <w:rPr>
          <w:rFonts w:asciiTheme="minorHAnsi" w:hAnsiTheme="minorHAnsi" w:cstheme="minorHAnsi"/>
          <w:sz w:val="20"/>
          <w:szCs w:val="20"/>
        </w:rPr>
        <w:t xml:space="preserve">4 mars : </w:t>
      </w:r>
      <w:r w:rsidRPr="009C1E29">
        <w:rPr>
          <w:rFonts w:asciiTheme="minorHAnsi" w:hAnsiTheme="minorHAnsi" w:cstheme="minorHAnsi"/>
          <w:b/>
          <w:sz w:val="20"/>
          <w:szCs w:val="20"/>
        </w:rPr>
        <w:t xml:space="preserve">participation de Marc FRILET </w:t>
      </w:r>
      <w:r w:rsidRPr="009C1E29">
        <w:rPr>
          <w:rFonts w:asciiTheme="minorHAnsi" w:hAnsiTheme="minorHAnsi" w:cstheme="minorHAnsi"/>
          <w:sz w:val="20"/>
          <w:szCs w:val="20"/>
        </w:rPr>
        <w:t xml:space="preserve"> en tant qu’expert international aux travaux du groupe d’experts internationaux réunis par l’UNCITRAL sur le contenu de la loi modèle</w:t>
      </w:r>
      <w:r w:rsidR="0096449D" w:rsidRPr="009C1E29">
        <w:rPr>
          <w:rFonts w:asciiTheme="minorHAnsi" w:hAnsiTheme="minorHAnsi" w:cstheme="minorHAnsi"/>
          <w:sz w:val="20"/>
          <w:szCs w:val="20"/>
        </w:rPr>
        <w:t>.</w:t>
      </w:r>
      <w:r w:rsidRPr="009C1E29">
        <w:rPr>
          <w:rFonts w:asciiTheme="minorHAnsi" w:hAnsiTheme="minorHAnsi" w:cstheme="minorHAnsi"/>
          <w:sz w:val="20"/>
          <w:szCs w:val="20"/>
        </w:rPr>
        <w:t xml:space="preserve"> </w:t>
      </w:r>
    </w:p>
    <w:p w:rsidR="00766824" w:rsidRPr="009C1E29" w:rsidRDefault="00766824" w:rsidP="00BE4DEA">
      <w:pPr>
        <w:pStyle w:val="Paragraphedeliste"/>
        <w:tabs>
          <w:tab w:val="left" w:pos="1560"/>
        </w:tabs>
        <w:jc w:val="both"/>
        <w:rPr>
          <w:rFonts w:asciiTheme="minorHAnsi" w:hAnsiTheme="minorHAnsi" w:cstheme="minorHAnsi"/>
          <w:sz w:val="20"/>
          <w:szCs w:val="20"/>
          <w:u w:val="single"/>
        </w:rPr>
      </w:pPr>
    </w:p>
    <w:p w:rsidR="00766824" w:rsidRPr="009C1E29" w:rsidRDefault="00766824" w:rsidP="00BE4DEA">
      <w:pPr>
        <w:pStyle w:val="Paragraphedeliste"/>
        <w:numPr>
          <w:ilvl w:val="0"/>
          <w:numId w:val="8"/>
        </w:numPr>
        <w:tabs>
          <w:tab w:val="left" w:pos="1560"/>
        </w:tabs>
        <w:spacing w:after="200" w:line="276" w:lineRule="auto"/>
        <w:jc w:val="both"/>
        <w:rPr>
          <w:rFonts w:asciiTheme="minorHAnsi" w:hAnsiTheme="minorHAnsi" w:cstheme="minorHAnsi"/>
          <w:b/>
          <w:sz w:val="20"/>
          <w:szCs w:val="20"/>
        </w:rPr>
      </w:pPr>
      <w:r w:rsidRPr="009C1E29">
        <w:rPr>
          <w:rFonts w:asciiTheme="minorHAnsi" w:hAnsiTheme="minorHAnsi" w:cstheme="minorHAnsi"/>
          <w:sz w:val="20"/>
          <w:szCs w:val="20"/>
          <w:u w:val="single"/>
        </w:rPr>
        <w:t>1</w:t>
      </w:r>
      <w:r w:rsidRPr="009C1E29">
        <w:rPr>
          <w:rFonts w:asciiTheme="minorHAnsi" w:hAnsiTheme="minorHAnsi" w:cstheme="minorHAnsi"/>
          <w:sz w:val="20"/>
          <w:szCs w:val="20"/>
          <w:u w:val="single"/>
          <w:vertAlign w:val="superscript"/>
        </w:rPr>
        <w:t>er</w:t>
      </w:r>
      <w:r w:rsidRPr="009C1E29">
        <w:rPr>
          <w:rFonts w:asciiTheme="minorHAnsi" w:hAnsiTheme="minorHAnsi" w:cstheme="minorHAnsi"/>
          <w:sz w:val="20"/>
          <w:szCs w:val="20"/>
          <w:u w:val="single"/>
        </w:rPr>
        <w:t xml:space="preserve"> avril - </w:t>
      </w:r>
      <w:r w:rsidRPr="009C1E29">
        <w:rPr>
          <w:rFonts w:asciiTheme="minorHAnsi" w:hAnsiTheme="minorHAnsi" w:cstheme="minorHAnsi"/>
          <w:b/>
          <w:sz w:val="20"/>
          <w:szCs w:val="20"/>
          <w:u w:val="single"/>
        </w:rPr>
        <w:t>BRUXELLES</w:t>
      </w:r>
      <w:r w:rsidRPr="009C1E29">
        <w:rPr>
          <w:rFonts w:asciiTheme="minorHAnsi" w:hAnsiTheme="minorHAnsi" w:cstheme="minorHAnsi"/>
          <w:sz w:val="20"/>
          <w:szCs w:val="20"/>
          <w:u w:val="single"/>
        </w:rPr>
        <w:t xml:space="preserve"> </w:t>
      </w:r>
      <w:r w:rsidRPr="009C1E29">
        <w:rPr>
          <w:rFonts w:asciiTheme="minorHAnsi" w:hAnsiTheme="minorHAnsi" w:cstheme="minorHAnsi"/>
          <w:b/>
          <w:sz w:val="20"/>
          <w:szCs w:val="20"/>
          <w:u w:val="single"/>
        </w:rPr>
        <w:t>forum Africa</w:t>
      </w:r>
      <w:r w:rsidRPr="009C1E29">
        <w:rPr>
          <w:rFonts w:asciiTheme="minorHAnsi" w:hAnsiTheme="minorHAnsi" w:cstheme="minorHAnsi"/>
          <w:sz w:val="20"/>
          <w:szCs w:val="20"/>
        </w:rPr>
        <w:t xml:space="preserve">: </w:t>
      </w:r>
      <w:r w:rsidRPr="009C1E29">
        <w:rPr>
          <w:rFonts w:asciiTheme="minorHAnsi" w:hAnsiTheme="minorHAnsi" w:cstheme="minorHAnsi"/>
          <w:b/>
          <w:sz w:val="20"/>
          <w:szCs w:val="20"/>
        </w:rPr>
        <w:t>Table ronde EIC</w:t>
      </w:r>
      <w:r w:rsidRPr="009C1E29">
        <w:rPr>
          <w:rFonts w:asciiTheme="minorHAnsi" w:hAnsiTheme="minorHAnsi" w:cstheme="minorHAnsi"/>
          <w:sz w:val="20"/>
          <w:szCs w:val="20"/>
        </w:rPr>
        <w:t xml:space="preserve"> </w:t>
      </w:r>
      <w:r w:rsidRPr="009C1E29">
        <w:rPr>
          <w:rFonts w:asciiTheme="minorHAnsi" w:hAnsiTheme="minorHAnsi" w:cstheme="minorHAnsi"/>
          <w:b/>
          <w:sz w:val="20"/>
          <w:szCs w:val="20"/>
        </w:rPr>
        <w:t>sur le développement des infrastructures</w:t>
      </w:r>
      <w:r w:rsidRPr="009C1E29">
        <w:rPr>
          <w:rFonts w:asciiTheme="minorHAnsi" w:hAnsiTheme="minorHAnsi" w:cstheme="minorHAnsi"/>
          <w:sz w:val="20"/>
          <w:szCs w:val="20"/>
        </w:rPr>
        <w:t xml:space="preserve"> </w:t>
      </w:r>
      <w:r w:rsidRPr="009C1E29">
        <w:rPr>
          <w:rFonts w:asciiTheme="minorHAnsi" w:hAnsiTheme="minorHAnsi" w:cstheme="minorHAnsi"/>
          <w:b/>
          <w:sz w:val="20"/>
          <w:szCs w:val="20"/>
        </w:rPr>
        <w:t xml:space="preserve">publiques et de services public en Afrique </w:t>
      </w:r>
    </w:p>
    <w:p w:rsidR="00766824" w:rsidRPr="009C1E29" w:rsidRDefault="00766824" w:rsidP="00BE4DEA">
      <w:pPr>
        <w:pStyle w:val="Paragraphedeliste"/>
        <w:tabs>
          <w:tab w:val="left" w:pos="1560"/>
        </w:tabs>
        <w:jc w:val="both"/>
        <w:rPr>
          <w:rFonts w:asciiTheme="minorHAnsi" w:hAnsiTheme="minorHAnsi" w:cstheme="minorHAnsi"/>
          <w:b/>
          <w:sz w:val="20"/>
          <w:szCs w:val="20"/>
        </w:rPr>
      </w:pPr>
      <w:r w:rsidRPr="009C1E29">
        <w:rPr>
          <w:rFonts w:asciiTheme="minorHAnsi" w:hAnsiTheme="minorHAnsi" w:cstheme="minorHAnsi"/>
          <w:sz w:val="20"/>
          <w:szCs w:val="20"/>
        </w:rPr>
        <w:t xml:space="preserve">Présentation de Marc FRILET  </w:t>
      </w:r>
      <w:r w:rsidR="003D1C16" w:rsidRPr="009C1E29">
        <w:rPr>
          <w:rFonts w:asciiTheme="minorHAnsi" w:hAnsiTheme="minorHAnsi" w:cstheme="minorHAnsi"/>
          <w:sz w:val="20"/>
          <w:szCs w:val="20"/>
        </w:rPr>
        <w:t>sur les priorités juridiques et institutionnelles</w:t>
      </w:r>
      <w:r w:rsidR="0096449D" w:rsidRPr="009C1E29">
        <w:rPr>
          <w:rFonts w:asciiTheme="minorHAnsi" w:hAnsiTheme="minorHAnsi" w:cstheme="minorHAnsi"/>
          <w:sz w:val="20"/>
          <w:szCs w:val="20"/>
        </w:rPr>
        <w:t>.</w:t>
      </w:r>
      <w:r w:rsidRPr="009C1E29">
        <w:rPr>
          <w:rFonts w:asciiTheme="minorHAnsi" w:hAnsiTheme="minorHAnsi" w:cstheme="minorHAnsi"/>
          <w:sz w:val="20"/>
          <w:szCs w:val="20"/>
        </w:rPr>
        <w:t xml:space="preserve"> </w:t>
      </w:r>
    </w:p>
    <w:p w:rsidR="00766824" w:rsidRPr="009C1E29" w:rsidRDefault="00766824" w:rsidP="00BE4DEA">
      <w:pPr>
        <w:pStyle w:val="Paragraphedeliste"/>
        <w:tabs>
          <w:tab w:val="left" w:pos="1560"/>
        </w:tabs>
        <w:jc w:val="both"/>
        <w:rPr>
          <w:rFonts w:asciiTheme="minorHAnsi" w:hAnsiTheme="minorHAnsi" w:cstheme="minorHAnsi"/>
          <w:sz w:val="20"/>
          <w:szCs w:val="20"/>
        </w:rPr>
      </w:pPr>
    </w:p>
    <w:p w:rsidR="00766824" w:rsidRPr="009C1E29" w:rsidRDefault="00766824" w:rsidP="00BE4DEA">
      <w:pPr>
        <w:pStyle w:val="Paragraphedeliste"/>
        <w:numPr>
          <w:ilvl w:val="0"/>
          <w:numId w:val="8"/>
        </w:numPr>
        <w:tabs>
          <w:tab w:val="left" w:pos="1560"/>
        </w:tabs>
        <w:spacing w:after="200" w:line="276" w:lineRule="auto"/>
        <w:jc w:val="both"/>
        <w:rPr>
          <w:rFonts w:asciiTheme="minorHAnsi" w:hAnsiTheme="minorHAnsi" w:cstheme="minorHAnsi"/>
          <w:sz w:val="20"/>
          <w:szCs w:val="20"/>
          <w:lang w:val="en-US"/>
        </w:rPr>
      </w:pPr>
      <w:r w:rsidRPr="009C1E29">
        <w:rPr>
          <w:rFonts w:asciiTheme="minorHAnsi" w:hAnsiTheme="minorHAnsi" w:cstheme="minorHAnsi"/>
          <w:sz w:val="20"/>
          <w:szCs w:val="20"/>
          <w:u w:val="single"/>
          <w:lang w:val="en-US"/>
        </w:rPr>
        <w:t xml:space="preserve">10-11 avril - </w:t>
      </w:r>
      <w:r w:rsidRPr="009C1E29">
        <w:rPr>
          <w:rFonts w:asciiTheme="minorHAnsi" w:hAnsiTheme="minorHAnsi" w:cstheme="minorHAnsi"/>
          <w:b/>
          <w:sz w:val="20"/>
          <w:szCs w:val="20"/>
          <w:u w:val="single"/>
          <w:lang w:val="en-US"/>
        </w:rPr>
        <w:t>KIEV</w:t>
      </w:r>
      <w:r w:rsidRPr="009C1E29">
        <w:rPr>
          <w:rFonts w:asciiTheme="minorHAnsi" w:hAnsiTheme="minorHAnsi" w:cstheme="minorHAnsi"/>
          <w:sz w:val="20"/>
          <w:szCs w:val="20"/>
          <w:lang w:val="en-US"/>
        </w:rPr>
        <w:t xml:space="preserve">: </w:t>
      </w:r>
      <w:r w:rsidRPr="009C1E29">
        <w:rPr>
          <w:rFonts w:asciiTheme="minorHAnsi" w:hAnsiTheme="minorHAnsi" w:cstheme="minorHAnsi"/>
          <w:b/>
          <w:sz w:val="20"/>
          <w:szCs w:val="20"/>
          <w:lang w:val="en-US"/>
        </w:rPr>
        <w:t>International forum speed up Ukraine PPP</w:t>
      </w:r>
    </w:p>
    <w:p w:rsidR="00766824" w:rsidRPr="009C1E29" w:rsidRDefault="00766824" w:rsidP="00BE4DEA">
      <w:pPr>
        <w:pStyle w:val="Paragraphedeliste"/>
        <w:tabs>
          <w:tab w:val="left" w:pos="1560"/>
        </w:tabs>
        <w:jc w:val="both"/>
        <w:rPr>
          <w:rFonts w:asciiTheme="minorHAnsi" w:hAnsiTheme="minorHAnsi" w:cstheme="minorHAnsi"/>
          <w:sz w:val="20"/>
          <w:szCs w:val="20"/>
        </w:rPr>
      </w:pPr>
      <w:r w:rsidRPr="009C1E29">
        <w:rPr>
          <w:rFonts w:asciiTheme="minorHAnsi" w:hAnsiTheme="minorHAnsi" w:cstheme="minorHAnsi"/>
          <w:sz w:val="20"/>
          <w:szCs w:val="20"/>
        </w:rPr>
        <w:t>Présentation Marc FRILET sur les problématiques à traiter et méthodologie à mettre en œuvre pour développer les pipelines de Concessions et autres PPP en Ukraine et dans la région: intérêt et contenu de framework laws et présentation du support apporté par Centre d’Excellence UNECE</w:t>
      </w:r>
      <w:r w:rsidR="0096449D" w:rsidRPr="009C1E29">
        <w:rPr>
          <w:rFonts w:asciiTheme="minorHAnsi" w:hAnsiTheme="minorHAnsi" w:cstheme="minorHAnsi"/>
          <w:sz w:val="20"/>
          <w:szCs w:val="20"/>
        </w:rPr>
        <w:t>.</w:t>
      </w:r>
    </w:p>
    <w:p w:rsidR="00766824" w:rsidRPr="009C1E29" w:rsidRDefault="00766824" w:rsidP="00BE4DEA">
      <w:pPr>
        <w:pStyle w:val="Paragraphedeliste"/>
        <w:tabs>
          <w:tab w:val="left" w:pos="1560"/>
        </w:tabs>
        <w:jc w:val="both"/>
        <w:rPr>
          <w:rFonts w:asciiTheme="minorHAnsi" w:hAnsiTheme="minorHAnsi" w:cstheme="minorHAnsi"/>
          <w:sz w:val="20"/>
          <w:szCs w:val="20"/>
          <w:u w:val="single"/>
        </w:rPr>
      </w:pPr>
    </w:p>
    <w:p w:rsidR="00766824" w:rsidRPr="009C1E29" w:rsidRDefault="00766824" w:rsidP="00BE4DEA">
      <w:pPr>
        <w:pStyle w:val="Paragraphedeliste"/>
        <w:numPr>
          <w:ilvl w:val="0"/>
          <w:numId w:val="8"/>
        </w:numPr>
        <w:tabs>
          <w:tab w:val="left" w:pos="1560"/>
        </w:tabs>
        <w:spacing w:after="200" w:line="276" w:lineRule="auto"/>
        <w:jc w:val="both"/>
        <w:rPr>
          <w:rFonts w:asciiTheme="minorHAnsi" w:hAnsiTheme="minorHAnsi" w:cstheme="minorHAnsi"/>
          <w:sz w:val="20"/>
          <w:szCs w:val="20"/>
        </w:rPr>
      </w:pPr>
      <w:r w:rsidRPr="009C1E29">
        <w:rPr>
          <w:rFonts w:asciiTheme="minorHAnsi" w:hAnsiTheme="minorHAnsi" w:cstheme="minorHAnsi"/>
          <w:sz w:val="20"/>
          <w:szCs w:val="20"/>
          <w:u w:val="single"/>
        </w:rPr>
        <w:t xml:space="preserve">20 avril - </w:t>
      </w:r>
      <w:r w:rsidRPr="009C1E29">
        <w:rPr>
          <w:rFonts w:asciiTheme="minorHAnsi" w:hAnsiTheme="minorHAnsi" w:cstheme="minorHAnsi"/>
          <w:b/>
          <w:sz w:val="20"/>
          <w:szCs w:val="20"/>
          <w:u w:val="single"/>
        </w:rPr>
        <w:t>PARIS</w:t>
      </w:r>
      <w:r w:rsidRPr="009C1E29">
        <w:rPr>
          <w:rFonts w:asciiTheme="minorHAnsi" w:hAnsiTheme="minorHAnsi" w:cstheme="minorHAnsi"/>
          <w:sz w:val="20"/>
          <w:szCs w:val="20"/>
        </w:rPr>
        <w:t xml:space="preserve">: </w:t>
      </w:r>
      <w:r w:rsidRPr="009C1E29">
        <w:rPr>
          <w:rFonts w:asciiTheme="minorHAnsi" w:hAnsiTheme="minorHAnsi" w:cstheme="minorHAnsi"/>
          <w:b/>
          <w:sz w:val="20"/>
          <w:szCs w:val="20"/>
        </w:rPr>
        <w:t>Table Ronde GcilA/CICA/FNTP</w:t>
      </w:r>
      <w:r w:rsidRPr="009C1E29">
        <w:rPr>
          <w:rFonts w:asciiTheme="minorHAnsi" w:hAnsiTheme="minorHAnsi" w:cstheme="minorHAnsi"/>
          <w:sz w:val="20"/>
          <w:szCs w:val="20"/>
        </w:rPr>
        <w:t xml:space="preserve"> Etat des lieux des PPP en Amérique du Nord, Comment approcher ce marché ? Quelles évolutions? Quelles pratiques ? Perspectives aux Etats Unis et au Canada pour les entreprises françaises</w:t>
      </w:r>
      <w:r w:rsidR="0096449D" w:rsidRPr="009C1E29">
        <w:rPr>
          <w:rFonts w:asciiTheme="minorHAnsi" w:hAnsiTheme="minorHAnsi" w:cstheme="minorHAnsi"/>
          <w:sz w:val="20"/>
          <w:szCs w:val="20"/>
        </w:rPr>
        <w:t>.</w:t>
      </w:r>
    </w:p>
    <w:p w:rsidR="003D1C16" w:rsidRPr="009C1E29" w:rsidRDefault="003D1C16" w:rsidP="00BE4DEA">
      <w:pPr>
        <w:pStyle w:val="Paragraphedeliste"/>
        <w:tabs>
          <w:tab w:val="left" w:pos="1560"/>
        </w:tabs>
        <w:spacing w:after="200" w:line="276" w:lineRule="auto"/>
        <w:jc w:val="both"/>
        <w:rPr>
          <w:rFonts w:asciiTheme="minorHAnsi" w:hAnsiTheme="minorHAnsi" w:cstheme="minorHAnsi"/>
          <w:sz w:val="20"/>
          <w:szCs w:val="20"/>
        </w:rPr>
      </w:pPr>
      <w:r w:rsidRPr="009C1E29">
        <w:rPr>
          <w:rFonts w:asciiTheme="minorHAnsi" w:hAnsiTheme="minorHAnsi" w:cstheme="minorHAnsi"/>
          <w:sz w:val="20"/>
          <w:szCs w:val="20"/>
        </w:rPr>
        <w:t>Présentation Marc FRILET sur la synthèse des bonnes pratiques internationales</w:t>
      </w:r>
      <w:r w:rsidR="0096449D" w:rsidRPr="009C1E29">
        <w:rPr>
          <w:rFonts w:asciiTheme="minorHAnsi" w:hAnsiTheme="minorHAnsi" w:cstheme="minorHAnsi"/>
          <w:sz w:val="20"/>
          <w:szCs w:val="20"/>
        </w:rPr>
        <w:t>.</w:t>
      </w:r>
      <w:r w:rsidRPr="009C1E29">
        <w:rPr>
          <w:rFonts w:asciiTheme="minorHAnsi" w:hAnsiTheme="minorHAnsi" w:cstheme="minorHAnsi"/>
          <w:sz w:val="20"/>
          <w:szCs w:val="20"/>
        </w:rPr>
        <w:t xml:space="preserve"> </w:t>
      </w:r>
    </w:p>
    <w:p w:rsidR="00766824" w:rsidRPr="009C1E29" w:rsidRDefault="00766824" w:rsidP="00BE4DEA">
      <w:pPr>
        <w:pStyle w:val="Paragraphedeliste"/>
        <w:tabs>
          <w:tab w:val="left" w:pos="1560"/>
        </w:tabs>
        <w:jc w:val="both"/>
        <w:rPr>
          <w:rFonts w:asciiTheme="minorHAnsi" w:hAnsiTheme="minorHAnsi" w:cstheme="minorHAnsi"/>
          <w:sz w:val="20"/>
          <w:szCs w:val="20"/>
        </w:rPr>
      </w:pPr>
    </w:p>
    <w:p w:rsidR="00766824" w:rsidRPr="009C1E29" w:rsidRDefault="00766824" w:rsidP="00BE4DEA">
      <w:pPr>
        <w:pStyle w:val="Paragraphedeliste"/>
        <w:numPr>
          <w:ilvl w:val="0"/>
          <w:numId w:val="8"/>
        </w:numPr>
        <w:tabs>
          <w:tab w:val="left" w:pos="1560"/>
        </w:tabs>
        <w:spacing w:after="200" w:line="276" w:lineRule="auto"/>
        <w:jc w:val="both"/>
        <w:rPr>
          <w:rFonts w:asciiTheme="minorHAnsi" w:hAnsiTheme="minorHAnsi" w:cstheme="minorHAnsi"/>
          <w:sz w:val="20"/>
          <w:szCs w:val="20"/>
        </w:rPr>
      </w:pPr>
      <w:r w:rsidRPr="009C1E29">
        <w:rPr>
          <w:rFonts w:asciiTheme="minorHAnsi" w:hAnsiTheme="minorHAnsi" w:cstheme="minorHAnsi"/>
          <w:sz w:val="20"/>
          <w:szCs w:val="20"/>
          <w:u w:val="single"/>
        </w:rPr>
        <w:t xml:space="preserve">24 avril </w:t>
      </w:r>
      <w:r w:rsidR="005612A8" w:rsidRPr="009C1E29">
        <w:rPr>
          <w:rFonts w:asciiTheme="minorHAnsi" w:hAnsiTheme="minorHAnsi" w:cstheme="minorHAnsi"/>
          <w:sz w:val="20"/>
          <w:szCs w:val="20"/>
          <w:u w:val="single"/>
        </w:rPr>
        <w:t xml:space="preserve"> - </w:t>
      </w:r>
      <w:r w:rsidRPr="009C1E29">
        <w:rPr>
          <w:rFonts w:asciiTheme="minorHAnsi" w:hAnsiTheme="minorHAnsi" w:cstheme="minorHAnsi"/>
          <w:b/>
          <w:sz w:val="20"/>
          <w:szCs w:val="20"/>
          <w:u w:val="single"/>
        </w:rPr>
        <w:t>PARIS Maison du barreau</w:t>
      </w:r>
      <w:r w:rsidRPr="009C1E29">
        <w:rPr>
          <w:rFonts w:asciiTheme="minorHAnsi" w:hAnsiTheme="minorHAnsi" w:cstheme="minorHAnsi"/>
          <w:sz w:val="20"/>
          <w:szCs w:val="20"/>
        </w:rPr>
        <w:t xml:space="preserve">: </w:t>
      </w:r>
      <w:r w:rsidRPr="009C1E29">
        <w:rPr>
          <w:rFonts w:asciiTheme="minorHAnsi" w:hAnsiTheme="minorHAnsi" w:cstheme="minorHAnsi"/>
          <w:b/>
          <w:sz w:val="20"/>
          <w:szCs w:val="20"/>
        </w:rPr>
        <w:t>Table ronde CICA/ IFEJI/ Barreau de Paris</w:t>
      </w:r>
      <w:r w:rsidRPr="009C1E29">
        <w:rPr>
          <w:rFonts w:asciiTheme="minorHAnsi" w:hAnsiTheme="minorHAnsi" w:cstheme="minorHAnsi"/>
          <w:sz w:val="20"/>
          <w:szCs w:val="20"/>
        </w:rPr>
        <w:t xml:space="preserve"> </w:t>
      </w:r>
    </w:p>
    <w:p w:rsidR="00766824" w:rsidRPr="009C1E29" w:rsidRDefault="00766824" w:rsidP="00BE4DEA">
      <w:pPr>
        <w:pStyle w:val="Paragraphedeliste"/>
        <w:tabs>
          <w:tab w:val="left" w:pos="1560"/>
        </w:tabs>
        <w:jc w:val="both"/>
        <w:rPr>
          <w:rFonts w:asciiTheme="minorHAnsi" w:hAnsiTheme="minorHAnsi" w:cstheme="minorHAnsi"/>
          <w:sz w:val="20"/>
          <w:szCs w:val="20"/>
        </w:rPr>
      </w:pPr>
      <w:r w:rsidRPr="009C1E29">
        <w:rPr>
          <w:rFonts w:asciiTheme="minorHAnsi" w:hAnsiTheme="minorHAnsi" w:cstheme="minorHAnsi"/>
          <w:sz w:val="20"/>
          <w:szCs w:val="20"/>
        </w:rPr>
        <w:t>« Initiatives juridiques internationales levier du développement économique » </w:t>
      </w:r>
    </w:p>
    <w:p w:rsidR="00766824" w:rsidRPr="009C1E29" w:rsidRDefault="00766824" w:rsidP="005B5325">
      <w:pPr>
        <w:pStyle w:val="Paragraphedeliste"/>
        <w:tabs>
          <w:tab w:val="left" w:pos="993"/>
          <w:tab w:val="left" w:pos="1560"/>
        </w:tabs>
        <w:jc w:val="both"/>
        <w:rPr>
          <w:rFonts w:asciiTheme="minorHAnsi" w:hAnsiTheme="minorHAnsi" w:cstheme="minorHAnsi"/>
          <w:sz w:val="20"/>
          <w:szCs w:val="20"/>
        </w:rPr>
      </w:pPr>
      <w:r w:rsidRPr="009C1E29">
        <w:rPr>
          <w:rFonts w:asciiTheme="minorHAnsi" w:hAnsiTheme="minorHAnsi" w:cstheme="minorHAnsi"/>
          <w:sz w:val="20"/>
          <w:szCs w:val="20"/>
        </w:rPr>
        <w:t xml:space="preserve">1 - Création en France du Centre international d’Excellence UNECE infrastructures publiques/ PPP bonnes pratiques, lois et institutions Présentation Marc FRILET </w:t>
      </w:r>
    </w:p>
    <w:p w:rsidR="00766824" w:rsidRPr="009C1E29" w:rsidRDefault="00766824" w:rsidP="00BE4DEA">
      <w:pPr>
        <w:pStyle w:val="Paragraphedeliste"/>
        <w:tabs>
          <w:tab w:val="left" w:pos="1560"/>
        </w:tabs>
        <w:jc w:val="both"/>
        <w:rPr>
          <w:rFonts w:asciiTheme="minorHAnsi" w:hAnsiTheme="minorHAnsi" w:cstheme="minorHAnsi"/>
          <w:sz w:val="20"/>
          <w:szCs w:val="20"/>
        </w:rPr>
      </w:pPr>
      <w:r w:rsidRPr="009C1E29">
        <w:rPr>
          <w:rFonts w:asciiTheme="minorHAnsi" w:hAnsiTheme="minorHAnsi" w:cstheme="minorHAnsi"/>
          <w:sz w:val="20"/>
          <w:szCs w:val="20"/>
        </w:rPr>
        <w:t>2  -  Bilan des leçons apprises par l’IEFJI et échanges sur les priorités des directives juridiques</w:t>
      </w:r>
    </w:p>
    <w:p w:rsidR="00766824" w:rsidRPr="009C1E29" w:rsidRDefault="00766824" w:rsidP="00BE4DEA">
      <w:pPr>
        <w:pStyle w:val="Paragraphedeliste"/>
        <w:tabs>
          <w:tab w:val="left" w:pos="1560"/>
        </w:tabs>
        <w:jc w:val="both"/>
        <w:rPr>
          <w:rFonts w:asciiTheme="minorHAnsi" w:hAnsiTheme="minorHAnsi" w:cstheme="minorHAnsi"/>
          <w:sz w:val="20"/>
          <w:szCs w:val="20"/>
        </w:rPr>
      </w:pPr>
    </w:p>
    <w:p w:rsidR="00766824" w:rsidRPr="009C1E29" w:rsidRDefault="00766824" w:rsidP="00BE4DEA">
      <w:pPr>
        <w:pStyle w:val="Paragraphedeliste"/>
        <w:numPr>
          <w:ilvl w:val="0"/>
          <w:numId w:val="8"/>
        </w:numPr>
        <w:tabs>
          <w:tab w:val="left" w:pos="1560"/>
        </w:tabs>
        <w:spacing w:after="200" w:line="276" w:lineRule="auto"/>
        <w:jc w:val="both"/>
        <w:rPr>
          <w:rFonts w:asciiTheme="minorHAnsi" w:hAnsiTheme="minorHAnsi" w:cstheme="minorHAnsi"/>
          <w:sz w:val="20"/>
          <w:szCs w:val="20"/>
        </w:rPr>
      </w:pPr>
      <w:r w:rsidRPr="009C1E29">
        <w:rPr>
          <w:rFonts w:asciiTheme="minorHAnsi" w:hAnsiTheme="minorHAnsi" w:cstheme="minorHAnsi"/>
          <w:sz w:val="20"/>
          <w:szCs w:val="20"/>
          <w:u w:val="single"/>
        </w:rPr>
        <w:t xml:space="preserve">8-10 mai - </w:t>
      </w:r>
      <w:r w:rsidRPr="009C1E29">
        <w:rPr>
          <w:rFonts w:asciiTheme="minorHAnsi" w:hAnsiTheme="minorHAnsi" w:cstheme="minorHAnsi"/>
          <w:b/>
          <w:sz w:val="20"/>
          <w:szCs w:val="20"/>
          <w:u w:val="single"/>
        </w:rPr>
        <w:t>VANCOUVER</w:t>
      </w:r>
      <w:r w:rsidRPr="009C1E29">
        <w:rPr>
          <w:rFonts w:asciiTheme="minorHAnsi" w:hAnsiTheme="minorHAnsi" w:cstheme="minorHAnsi"/>
          <w:sz w:val="20"/>
          <w:szCs w:val="20"/>
        </w:rPr>
        <w:t xml:space="preserve"> : </w:t>
      </w:r>
      <w:r w:rsidRPr="009C1E29">
        <w:rPr>
          <w:rFonts w:asciiTheme="minorHAnsi" w:hAnsiTheme="minorHAnsi" w:cstheme="minorHAnsi"/>
          <w:b/>
          <w:sz w:val="20"/>
          <w:szCs w:val="20"/>
        </w:rPr>
        <w:t>Conférence annuelle inter-pacifique Bar Association (IPBA)</w:t>
      </w:r>
    </w:p>
    <w:p w:rsidR="00766824" w:rsidRPr="009C1E29" w:rsidRDefault="00766824" w:rsidP="00BE4DEA">
      <w:pPr>
        <w:pStyle w:val="Paragraphedeliste"/>
        <w:tabs>
          <w:tab w:val="left" w:pos="1560"/>
        </w:tabs>
        <w:jc w:val="both"/>
        <w:rPr>
          <w:rFonts w:asciiTheme="minorHAnsi" w:hAnsiTheme="minorHAnsi" w:cstheme="minorHAnsi"/>
          <w:sz w:val="20"/>
          <w:szCs w:val="20"/>
        </w:rPr>
      </w:pPr>
      <w:r w:rsidRPr="009C1E29">
        <w:rPr>
          <w:rFonts w:asciiTheme="minorHAnsi" w:hAnsiTheme="minorHAnsi" w:cstheme="minorHAnsi"/>
          <w:sz w:val="20"/>
          <w:szCs w:val="20"/>
        </w:rPr>
        <w:t>Session sur les enjeux et conditions du succès des Concessions et autres PPP dans la zone Asie – Pacifique. Présentation Marc F</w:t>
      </w:r>
      <w:r w:rsidR="005E547A" w:rsidRPr="009C1E29">
        <w:rPr>
          <w:rFonts w:asciiTheme="minorHAnsi" w:hAnsiTheme="minorHAnsi" w:cstheme="minorHAnsi"/>
          <w:sz w:val="20"/>
          <w:szCs w:val="20"/>
        </w:rPr>
        <w:t xml:space="preserve">RILET </w:t>
      </w:r>
      <w:r w:rsidRPr="009C1E29">
        <w:rPr>
          <w:rFonts w:asciiTheme="minorHAnsi" w:hAnsiTheme="minorHAnsi" w:cstheme="minorHAnsi"/>
          <w:sz w:val="20"/>
          <w:szCs w:val="20"/>
        </w:rPr>
        <w:t>sur les leçons de l’expérience internationale et le rôle catalyseur du Centre international d’Excellence UNECE.</w:t>
      </w:r>
    </w:p>
    <w:p w:rsidR="00766824" w:rsidRPr="009C1E29" w:rsidRDefault="00766824" w:rsidP="00BE4DEA">
      <w:pPr>
        <w:pStyle w:val="Paragraphedeliste"/>
        <w:tabs>
          <w:tab w:val="left" w:pos="1560"/>
        </w:tabs>
        <w:jc w:val="both"/>
        <w:rPr>
          <w:rFonts w:asciiTheme="minorHAnsi" w:hAnsiTheme="minorHAnsi" w:cstheme="minorHAnsi"/>
          <w:sz w:val="20"/>
          <w:szCs w:val="20"/>
        </w:rPr>
      </w:pPr>
    </w:p>
    <w:p w:rsidR="005612A8" w:rsidRPr="009C1E29" w:rsidRDefault="00766824" w:rsidP="00BE4DEA">
      <w:pPr>
        <w:pStyle w:val="Paragraphedeliste"/>
        <w:tabs>
          <w:tab w:val="left" w:pos="1560"/>
        </w:tabs>
        <w:jc w:val="both"/>
        <w:rPr>
          <w:rFonts w:asciiTheme="minorHAnsi" w:hAnsiTheme="minorHAnsi" w:cstheme="minorHAnsi"/>
          <w:sz w:val="20"/>
          <w:szCs w:val="20"/>
        </w:rPr>
      </w:pPr>
      <w:r w:rsidRPr="009C1E29">
        <w:rPr>
          <w:rFonts w:asciiTheme="minorHAnsi" w:hAnsiTheme="minorHAnsi" w:cstheme="minorHAnsi"/>
          <w:sz w:val="20"/>
          <w:szCs w:val="20"/>
          <w:u w:val="single"/>
        </w:rPr>
        <w:t xml:space="preserve">23 juin </w:t>
      </w:r>
      <w:r w:rsidR="005612A8" w:rsidRPr="009C1E29">
        <w:rPr>
          <w:rFonts w:asciiTheme="minorHAnsi" w:hAnsiTheme="minorHAnsi" w:cstheme="minorHAnsi"/>
          <w:sz w:val="20"/>
          <w:szCs w:val="20"/>
          <w:u w:val="single"/>
        </w:rPr>
        <w:t xml:space="preserve"> - 24 juin </w:t>
      </w:r>
      <w:r w:rsidRPr="009C1E29">
        <w:rPr>
          <w:rFonts w:asciiTheme="minorHAnsi" w:hAnsiTheme="minorHAnsi" w:cstheme="minorHAnsi"/>
          <w:b/>
          <w:sz w:val="20"/>
          <w:szCs w:val="20"/>
          <w:u w:val="single"/>
        </w:rPr>
        <w:t>GENEVE</w:t>
      </w:r>
      <w:r w:rsidRPr="009C1E29">
        <w:rPr>
          <w:rFonts w:asciiTheme="minorHAnsi" w:hAnsiTheme="minorHAnsi" w:cstheme="minorHAnsi"/>
          <w:sz w:val="20"/>
          <w:szCs w:val="20"/>
        </w:rPr>
        <w:t xml:space="preserve"> : </w:t>
      </w:r>
      <w:r w:rsidR="005612A8" w:rsidRPr="009C1E29">
        <w:rPr>
          <w:rFonts w:asciiTheme="minorHAnsi" w:hAnsiTheme="minorHAnsi" w:cstheme="minorHAnsi"/>
          <w:b/>
          <w:sz w:val="20"/>
          <w:szCs w:val="20"/>
        </w:rPr>
        <w:t>6</w:t>
      </w:r>
      <w:r w:rsidR="005612A8" w:rsidRPr="009C1E29">
        <w:rPr>
          <w:rFonts w:asciiTheme="minorHAnsi" w:hAnsiTheme="minorHAnsi" w:cstheme="minorHAnsi"/>
          <w:b/>
          <w:sz w:val="20"/>
          <w:szCs w:val="20"/>
          <w:vertAlign w:val="superscript"/>
        </w:rPr>
        <w:t>ème</w:t>
      </w:r>
      <w:r w:rsidR="005612A8" w:rsidRPr="009C1E29">
        <w:rPr>
          <w:rFonts w:asciiTheme="minorHAnsi" w:hAnsiTheme="minorHAnsi" w:cstheme="minorHAnsi"/>
          <w:b/>
          <w:sz w:val="20"/>
          <w:szCs w:val="20"/>
        </w:rPr>
        <w:t xml:space="preserve"> colloque annuel</w:t>
      </w:r>
      <w:r w:rsidRPr="009C1E29">
        <w:rPr>
          <w:rFonts w:asciiTheme="minorHAnsi" w:hAnsiTheme="minorHAnsi" w:cstheme="minorHAnsi"/>
          <w:b/>
          <w:sz w:val="20"/>
          <w:szCs w:val="20"/>
        </w:rPr>
        <w:t xml:space="preserve"> au palais des Nations (UNECE TOS PPP)</w:t>
      </w:r>
      <w:r w:rsidR="005612A8" w:rsidRPr="009C1E29">
        <w:rPr>
          <w:rFonts w:asciiTheme="minorHAnsi" w:hAnsiTheme="minorHAnsi" w:cstheme="minorHAnsi"/>
          <w:sz w:val="20"/>
          <w:szCs w:val="20"/>
        </w:rPr>
        <w:t xml:space="preserve"> : Team of specialists on Public Private Partnership </w:t>
      </w:r>
    </w:p>
    <w:p w:rsidR="00A278F6" w:rsidRPr="009C1E29" w:rsidRDefault="00A278F6" w:rsidP="00BE4DEA">
      <w:pPr>
        <w:pStyle w:val="Paragraphedeliste"/>
        <w:tabs>
          <w:tab w:val="left" w:pos="1560"/>
        </w:tabs>
        <w:jc w:val="both"/>
        <w:rPr>
          <w:rFonts w:asciiTheme="minorHAnsi" w:hAnsiTheme="minorHAnsi" w:cstheme="minorHAnsi"/>
          <w:sz w:val="20"/>
          <w:szCs w:val="20"/>
        </w:rPr>
      </w:pPr>
    </w:p>
    <w:p w:rsidR="005B5325" w:rsidRPr="009C1E29" w:rsidRDefault="00CF5557" w:rsidP="005B5325">
      <w:pPr>
        <w:tabs>
          <w:tab w:val="left" w:pos="1560"/>
        </w:tabs>
        <w:spacing w:line="240" w:lineRule="auto"/>
        <w:ind w:left="709"/>
        <w:contextualSpacing/>
        <w:jc w:val="both"/>
        <w:rPr>
          <w:rFonts w:cstheme="minorHAnsi"/>
          <w:sz w:val="20"/>
          <w:szCs w:val="20"/>
        </w:rPr>
      </w:pPr>
      <w:r w:rsidRPr="009C1E29">
        <w:rPr>
          <w:rFonts w:cstheme="minorHAnsi"/>
          <w:sz w:val="20"/>
          <w:szCs w:val="20"/>
        </w:rPr>
        <w:t>1</w:t>
      </w:r>
      <w:r w:rsidR="005B5325" w:rsidRPr="009C1E29">
        <w:rPr>
          <w:rFonts w:cstheme="minorHAnsi"/>
          <w:sz w:val="20"/>
          <w:szCs w:val="20"/>
        </w:rPr>
        <w:t xml:space="preserve"> </w:t>
      </w:r>
      <w:r w:rsidRPr="009C1E29">
        <w:rPr>
          <w:rFonts w:cstheme="minorHAnsi"/>
          <w:sz w:val="20"/>
          <w:szCs w:val="20"/>
        </w:rPr>
        <w:t>-</w:t>
      </w:r>
      <w:r w:rsidR="005B5325" w:rsidRPr="009C1E29">
        <w:rPr>
          <w:rFonts w:cstheme="minorHAnsi"/>
          <w:sz w:val="20"/>
          <w:szCs w:val="20"/>
        </w:rPr>
        <w:t xml:space="preserve"> </w:t>
      </w:r>
      <w:r w:rsidR="0000080B" w:rsidRPr="009C1E29">
        <w:rPr>
          <w:rFonts w:cstheme="minorHAnsi"/>
          <w:sz w:val="20"/>
          <w:szCs w:val="20"/>
        </w:rPr>
        <w:t>Réunion d</w:t>
      </w:r>
      <w:r w:rsidR="003B7732" w:rsidRPr="009C1E29">
        <w:rPr>
          <w:rFonts w:cstheme="minorHAnsi"/>
          <w:sz w:val="20"/>
          <w:szCs w:val="20"/>
        </w:rPr>
        <w:t>’une</w:t>
      </w:r>
      <w:r w:rsidR="0000080B" w:rsidRPr="009C1E29">
        <w:rPr>
          <w:rFonts w:cstheme="minorHAnsi"/>
          <w:sz w:val="20"/>
          <w:szCs w:val="20"/>
        </w:rPr>
        <w:t xml:space="preserve"> sélection d’</w:t>
      </w:r>
      <w:r w:rsidR="00766824" w:rsidRPr="009C1E29">
        <w:rPr>
          <w:rFonts w:cstheme="minorHAnsi"/>
          <w:sz w:val="20"/>
          <w:szCs w:val="20"/>
        </w:rPr>
        <w:t xml:space="preserve">experts internationaux PPP </w:t>
      </w:r>
      <w:r w:rsidR="005612A8" w:rsidRPr="009C1E29">
        <w:rPr>
          <w:rFonts w:cstheme="minorHAnsi"/>
          <w:sz w:val="20"/>
          <w:szCs w:val="20"/>
        </w:rPr>
        <w:t xml:space="preserve">du secteur </w:t>
      </w:r>
      <w:r w:rsidR="00A278F6" w:rsidRPr="009C1E29">
        <w:rPr>
          <w:rFonts w:cstheme="minorHAnsi"/>
          <w:sz w:val="20"/>
          <w:szCs w:val="20"/>
        </w:rPr>
        <w:t xml:space="preserve">public et </w:t>
      </w:r>
      <w:r w:rsidR="005612A8" w:rsidRPr="009C1E29">
        <w:rPr>
          <w:rFonts w:cstheme="minorHAnsi"/>
          <w:sz w:val="20"/>
          <w:szCs w:val="20"/>
        </w:rPr>
        <w:t xml:space="preserve">privé </w:t>
      </w:r>
      <w:r w:rsidR="00A278F6" w:rsidRPr="009C1E29">
        <w:rPr>
          <w:rFonts w:cstheme="minorHAnsi"/>
          <w:sz w:val="20"/>
          <w:szCs w:val="20"/>
        </w:rPr>
        <w:t>du monde entier (</w:t>
      </w:r>
      <w:r w:rsidR="0000080B" w:rsidRPr="009C1E29">
        <w:rPr>
          <w:rFonts w:cstheme="minorHAnsi"/>
          <w:sz w:val="20"/>
          <w:szCs w:val="20"/>
        </w:rPr>
        <w:t xml:space="preserve">au sein de </w:t>
      </w:r>
      <w:r w:rsidR="00A278F6" w:rsidRPr="009C1E29">
        <w:rPr>
          <w:rFonts w:cstheme="minorHAnsi"/>
          <w:sz w:val="20"/>
          <w:szCs w:val="20"/>
        </w:rPr>
        <w:t>plus de</w:t>
      </w:r>
      <w:r w:rsidR="0096449D" w:rsidRPr="009C1E29">
        <w:rPr>
          <w:rFonts w:cstheme="minorHAnsi"/>
          <w:sz w:val="20"/>
          <w:szCs w:val="20"/>
        </w:rPr>
        <w:t xml:space="preserve"> 2000 experts recensés au total</w:t>
      </w:r>
      <w:r w:rsidR="005612A8" w:rsidRPr="009C1E29">
        <w:rPr>
          <w:rFonts w:cstheme="minorHAnsi"/>
          <w:sz w:val="20"/>
          <w:szCs w:val="20"/>
        </w:rPr>
        <w:t xml:space="preserve"> identifiés par l’UNECE</w:t>
      </w:r>
      <w:r w:rsidR="0096449D" w:rsidRPr="009C1E29">
        <w:rPr>
          <w:rFonts w:cstheme="minorHAnsi"/>
          <w:sz w:val="20"/>
          <w:szCs w:val="20"/>
        </w:rPr>
        <w:t>)</w:t>
      </w:r>
      <w:r w:rsidR="005612A8" w:rsidRPr="009C1E29">
        <w:rPr>
          <w:rFonts w:cstheme="minorHAnsi"/>
          <w:sz w:val="20"/>
          <w:szCs w:val="20"/>
        </w:rPr>
        <w:t xml:space="preserve"> </w:t>
      </w:r>
      <w:r w:rsidRPr="009C1E29">
        <w:rPr>
          <w:rFonts w:cstheme="minorHAnsi"/>
          <w:sz w:val="20"/>
          <w:szCs w:val="20"/>
        </w:rPr>
        <w:t>.</w:t>
      </w:r>
      <w:r w:rsidR="00766824" w:rsidRPr="009C1E29">
        <w:rPr>
          <w:rFonts w:cstheme="minorHAnsi"/>
          <w:sz w:val="20"/>
          <w:szCs w:val="20"/>
        </w:rPr>
        <w:t>Présentation M</w:t>
      </w:r>
      <w:r w:rsidR="003D1C16" w:rsidRPr="009C1E29">
        <w:rPr>
          <w:rFonts w:cstheme="minorHAnsi"/>
          <w:sz w:val="20"/>
          <w:szCs w:val="20"/>
        </w:rPr>
        <w:t>arc</w:t>
      </w:r>
      <w:r w:rsidR="00766824" w:rsidRPr="009C1E29">
        <w:rPr>
          <w:rFonts w:cstheme="minorHAnsi"/>
          <w:sz w:val="20"/>
          <w:szCs w:val="20"/>
        </w:rPr>
        <w:t xml:space="preserve"> FRILET  </w:t>
      </w:r>
      <w:r w:rsidR="00A278F6" w:rsidRPr="009C1E29">
        <w:rPr>
          <w:rFonts w:cstheme="minorHAnsi"/>
          <w:sz w:val="20"/>
          <w:szCs w:val="20"/>
        </w:rPr>
        <w:t xml:space="preserve">en tant que Team Leader </w:t>
      </w:r>
      <w:r w:rsidR="0096449D" w:rsidRPr="009C1E29">
        <w:rPr>
          <w:rFonts w:cstheme="minorHAnsi"/>
          <w:sz w:val="20"/>
          <w:szCs w:val="20"/>
        </w:rPr>
        <w:t>du projet</w:t>
      </w:r>
      <w:r w:rsidR="00A278F6" w:rsidRPr="009C1E29">
        <w:rPr>
          <w:rFonts w:cstheme="minorHAnsi"/>
          <w:sz w:val="20"/>
          <w:szCs w:val="20"/>
        </w:rPr>
        <w:t> « Developping principles on Zero Tolerance to corruption in PPP procurement »</w:t>
      </w:r>
      <w:r w:rsidR="0096449D" w:rsidRPr="009C1E29">
        <w:rPr>
          <w:rFonts w:cstheme="minorHAnsi"/>
          <w:sz w:val="20"/>
          <w:szCs w:val="20"/>
        </w:rPr>
        <w:t>.</w:t>
      </w:r>
      <w:r w:rsidR="00766824" w:rsidRPr="009C1E29">
        <w:rPr>
          <w:rFonts w:cstheme="minorHAnsi"/>
          <w:sz w:val="20"/>
          <w:szCs w:val="20"/>
        </w:rPr>
        <w:t xml:space="preserve"> </w:t>
      </w:r>
    </w:p>
    <w:p w:rsidR="00A278F6" w:rsidRPr="009C1E29" w:rsidRDefault="00CF5557" w:rsidP="005B5325">
      <w:pPr>
        <w:tabs>
          <w:tab w:val="left" w:pos="1560"/>
        </w:tabs>
        <w:spacing w:line="240" w:lineRule="auto"/>
        <w:ind w:left="709"/>
        <w:contextualSpacing/>
        <w:jc w:val="both"/>
        <w:rPr>
          <w:rFonts w:cstheme="minorHAnsi"/>
          <w:sz w:val="20"/>
          <w:szCs w:val="20"/>
        </w:rPr>
      </w:pPr>
      <w:r w:rsidRPr="009C1E29">
        <w:rPr>
          <w:rFonts w:cstheme="minorHAnsi"/>
          <w:sz w:val="20"/>
          <w:szCs w:val="20"/>
        </w:rPr>
        <w:t>2</w:t>
      </w:r>
      <w:r w:rsidR="005B5325" w:rsidRPr="009C1E29">
        <w:rPr>
          <w:rFonts w:cstheme="minorHAnsi"/>
          <w:sz w:val="20"/>
          <w:szCs w:val="20"/>
        </w:rPr>
        <w:t xml:space="preserve"> </w:t>
      </w:r>
      <w:r w:rsidRPr="009C1E29">
        <w:rPr>
          <w:rFonts w:cstheme="minorHAnsi"/>
          <w:sz w:val="20"/>
          <w:szCs w:val="20"/>
        </w:rPr>
        <w:t xml:space="preserve">- </w:t>
      </w:r>
      <w:r w:rsidR="00A278F6" w:rsidRPr="009C1E29">
        <w:rPr>
          <w:rFonts w:cstheme="minorHAnsi"/>
          <w:sz w:val="20"/>
          <w:szCs w:val="20"/>
        </w:rPr>
        <w:t>Adoption par le Comité de la coopération éco</w:t>
      </w:r>
      <w:r w:rsidR="0000080B" w:rsidRPr="009C1E29">
        <w:rPr>
          <w:rFonts w:cstheme="minorHAnsi"/>
          <w:sz w:val="20"/>
          <w:szCs w:val="20"/>
        </w:rPr>
        <w:t>nomique et de l’intégration du P</w:t>
      </w:r>
      <w:r w:rsidR="00A278F6" w:rsidRPr="009C1E29">
        <w:rPr>
          <w:rFonts w:cstheme="minorHAnsi"/>
          <w:sz w:val="20"/>
          <w:szCs w:val="20"/>
        </w:rPr>
        <w:t>rojet visant à identifier</w:t>
      </w:r>
      <w:r w:rsidR="0096449D" w:rsidRPr="009C1E29">
        <w:rPr>
          <w:rFonts w:cstheme="minorHAnsi"/>
          <w:sz w:val="20"/>
          <w:szCs w:val="20"/>
        </w:rPr>
        <w:t xml:space="preserve"> et</w:t>
      </w:r>
      <w:r w:rsidR="00A278F6" w:rsidRPr="009C1E29">
        <w:rPr>
          <w:rFonts w:cstheme="minorHAnsi"/>
          <w:sz w:val="20"/>
          <w:szCs w:val="20"/>
        </w:rPr>
        <w:t xml:space="preserve"> promouvoir des standards corruption zéro dans le processus de préparation et mise en concurrence des projets PPP. Chef de projet </w:t>
      </w:r>
      <w:r w:rsidR="0096449D" w:rsidRPr="009C1E29">
        <w:rPr>
          <w:rFonts w:cstheme="minorHAnsi"/>
          <w:sz w:val="20"/>
          <w:szCs w:val="20"/>
        </w:rPr>
        <w:t xml:space="preserve">désigné </w:t>
      </w:r>
      <w:r w:rsidR="00A278F6" w:rsidRPr="009C1E29">
        <w:rPr>
          <w:rFonts w:cstheme="minorHAnsi"/>
          <w:sz w:val="20"/>
          <w:szCs w:val="20"/>
        </w:rPr>
        <w:t>Marc Frilet</w:t>
      </w:r>
      <w:r w:rsidR="0096449D" w:rsidRPr="009C1E29">
        <w:rPr>
          <w:rFonts w:cstheme="minorHAnsi"/>
          <w:sz w:val="20"/>
          <w:szCs w:val="20"/>
        </w:rPr>
        <w:t>.</w:t>
      </w:r>
      <w:r w:rsidR="00A278F6" w:rsidRPr="009C1E29">
        <w:rPr>
          <w:rFonts w:cstheme="minorHAnsi"/>
          <w:sz w:val="20"/>
          <w:szCs w:val="20"/>
        </w:rPr>
        <w:t xml:space="preserve"> </w:t>
      </w:r>
      <w:r w:rsidR="00E7692D" w:rsidRPr="009C1E29">
        <w:rPr>
          <w:rFonts w:cstheme="minorHAnsi"/>
          <w:sz w:val="20"/>
          <w:szCs w:val="20"/>
        </w:rPr>
        <w:tab/>
      </w:r>
    </w:p>
    <w:p w:rsidR="00766824" w:rsidRPr="009C1E29" w:rsidRDefault="00766824" w:rsidP="00BE4DEA">
      <w:pPr>
        <w:pStyle w:val="Paragraphedeliste"/>
        <w:numPr>
          <w:ilvl w:val="0"/>
          <w:numId w:val="8"/>
        </w:numPr>
        <w:tabs>
          <w:tab w:val="left" w:pos="1560"/>
        </w:tabs>
        <w:spacing w:after="200" w:line="276" w:lineRule="auto"/>
        <w:jc w:val="both"/>
        <w:rPr>
          <w:rFonts w:asciiTheme="minorHAnsi" w:hAnsiTheme="minorHAnsi" w:cstheme="minorHAnsi"/>
          <w:sz w:val="20"/>
          <w:szCs w:val="20"/>
        </w:rPr>
      </w:pPr>
      <w:r w:rsidRPr="009C1E29">
        <w:rPr>
          <w:rFonts w:asciiTheme="minorHAnsi" w:hAnsiTheme="minorHAnsi" w:cstheme="minorHAnsi"/>
          <w:sz w:val="20"/>
          <w:szCs w:val="20"/>
          <w:u w:val="single"/>
        </w:rPr>
        <w:t>9-10 octobre - </w:t>
      </w:r>
      <w:r w:rsidRPr="009C1E29">
        <w:rPr>
          <w:rFonts w:asciiTheme="minorHAnsi" w:hAnsiTheme="minorHAnsi" w:cstheme="minorHAnsi"/>
          <w:b/>
          <w:sz w:val="20"/>
          <w:szCs w:val="20"/>
          <w:u w:val="single"/>
        </w:rPr>
        <w:t>OUAGADOUGOU</w:t>
      </w:r>
      <w:r w:rsidRPr="009C1E29">
        <w:rPr>
          <w:rFonts w:asciiTheme="minorHAnsi" w:hAnsiTheme="minorHAnsi" w:cstheme="minorHAnsi"/>
          <w:b/>
          <w:sz w:val="20"/>
          <w:szCs w:val="20"/>
        </w:rPr>
        <w:t>:</w:t>
      </w:r>
      <w:r w:rsidRPr="009C1E29">
        <w:rPr>
          <w:rFonts w:asciiTheme="minorHAnsi" w:hAnsiTheme="minorHAnsi" w:cstheme="minorHAnsi"/>
          <w:sz w:val="20"/>
          <w:szCs w:val="20"/>
        </w:rPr>
        <w:t xml:space="preserve"> </w:t>
      </w:r>
      <w:r w:rsidRPr="009C1E29">
        <w:rPr>
          <w:rFonts w:asciiTheme="minorHAnsi" w:hAnsiTheme="minorHAnsi" w:cstheme="minorHAnsi"/>
          <w:b/>
          <w:sz w:val="20"/>
          <w:szCs w:val="20"/>
        </w:rPr>
        <w:t>Université d’été Conférence des barreaux UEMOA et CNB</w:t>
      </w:r>
    </w:p>
    <w:p w:rsidR="00766824" w:rsidRPr="009C1E29" w:rsidRDefault="00766824" w:rsidP="00BE4DEA">
      <w:pPr>
        <w:pStyle w:val="Paragraphedeliste"/>
        <w:tabs>
          <w:tab w:val="left" w:pos="1560"/>
        </w:tabs>
        <w:jc w:val="both"/>
        <w:rPr>
          <w:rFonts w:asciiTheme="minorHAnsi" w:hAnsiTheme="minorHAnsi" w:cstheme="minorHAnsi"/>
          <w:sz w:val="20"/>
          <w:szCs w:val="20"/>
        </w:rPr>
      </w:pPr>
      <w:r w:rsidRPr="009C1E29">
        <w:rPr>
          <w:rFonts w:asciiTheme="minorHAnsi" w:hAnsiTheme="minorHAnsi" w:cstheme="minorHAnsi"/>
          <w:sz w:val="20"/>
          <w:szCs w:val="20"/>
        </w:rPr>
        <w:t>Séminaire régional de 2 jours entièrement animé par M</w:t>
      </w:r>
      <w:r w:rsidR="00CF5557" w:rsidRPr="009C1E29">
        <w:rPr>
          <w:rFonts w:asciiTheme="minorHAnsi" w:hAnsiTheme="minorHAnsi" w:cstheme="minorHAnsi"/>
          <w:sz w:val="20"/>
          <w:szCs w:val="20"/>
        </w:rPr>
        <w:t>arc</w:t>
      </w:r>
      <w:r w:rsidRPr="009C1E29">
        <w:rPr>
          <w:rFonts w:asciiTheme="minorHAnsi" w:hAnsiTheme="minorHAnsi" w:cstheme="minorHAnsi"/>
          <w:sz w:val="20"/>
          <w:szCs w:val="20"/>
        </w:rPr>
        <w:t xml:space="preserve"> FRILET  sur les problématiques des échecs de la majorité des Concessions et autres PPP dans la zone UEMOA et les conditions du succès pour les flux de projets : planification, préparation, procurement, contenu contractuel, mise en œuvre</w:t>
      </w:r>
      <w:r w:rsidR="00CF5557" w:rsidRPr="009C1E29">
        <w:rPr>
          <w:rFonts w:asciiTheme="minorHAnsi" w:hAnsiTheme="minorHAnsi" w:cstheme="minorHAnsi"/>
          <w:sz w:val="20"/>
          <w:szCs w:val="20"/>
        </w:rPr>
        <w:t xml:space="preserve">, </w:t>
      </w:r>
      <w:r w:rsidRPr="009C1E29">
        <w:rPr>
          <w:rFonts w:asciiTheme="minorHAnsi" w:hAnsiTheme="minorHAnsi" w:cstheme="minorHAnsi"/>
          <w:sz w:val="20"/>
          <w:szCs w:val="20"/>
        </w:rPr>
        <w:t xml:space="preserve"> suivi et conditions de préparation et d’adoption de Cadres institutionnels et juridiques.</w:t>
      </w:r>
    </w:p>
    <w:p w:rsidR="00766824" w:rsidRPr="009C1E29" w:rsidRDefault="00766824" w:rsidP="00BE4DEA">
      <w:pPr>
        <w:pStyle w:val="Paragraphedeliste"/>
        <w:tabs>
          <w:tab w:val="left" w:pos="1560"/>
        </w:tabs>
        <w:jc w:val="both"/>
        <w:rPr>
          <w:rFonts w:asciiTheme="minorHAnsi" w:hAnsiTheme="minorHAnsi" w:cstheme="minorHAnsi"/>
          <w:sz w:val="20"/>
          <w:szCs w:val="20"/>
        </w:rPr>
      </w:pPr>
    </w:p>
    <w:p w:rsidR="00766824" w:rsidRPr="009C1E29" w:rsidRDefault="00766824" w:rsidP="00BE4DEA">
      <w:pPr>
        <w:pStyle w:val="Paragraphedeliste"/>
        <w:numPr>
          <w:ilvl w:val="0"/>
          <w:numId w:val="8"/>
        </w:numPr>
        <w:tabs>
          <w:tab w:val="left" w:pos="1560"/>
        </w:tabs>
        <w:spacing w:after="200" w:line="276" w:lineRule="auto"/>
        <w:jc w:val="both"/>
        <w:rPr>
          <w:rFonts w:asciiTheme="minorHAnsi" w:hAnsiTheme="minorHAnsi" w:cstheme="minorHAnsi"/>
          <w:sz w:val="20"/>
          <w:szCs w:val="20"/>
        </w:rPr>
      </w:pPr>
      <w:r w:rsidRPr="009C1E29">
        <w:rPr>
          <w:rFonts w:asciiTheme="minorHAnsi" w:hAnsiTheme="minorHAnsi" w:cstheme="minorHAnsi"/>
          <w:sz w:val="20"/>
          <w:szCs w:val="20"/>
          <w:u w:val="single"/>
        </w:rPr>
        <w:t>3-4 novembre -</w:t>
      </w:r>
      <w:r w:rsidRPr="009C1E29">
        <w:rPr>
          <w:rFonts w:asciiTheme="minorHAnsi" w:hAnsiTheme="minorHAnsi" w:cstheme="minorHAnsi"/>
          <w:b/>
          <w:sz w:val="20"/>
          <w:szCs w:val="20"/>
          <w:u w:val="single"/>
        </w:rPr>
        <w:t>TORONTO</w:t>
      </w:r>
      <w:r w:rsidRPr="009C1E29">
        <w:rPr>
          <w:rFonts w:asciiTheme="minorHAnsi" w:hAnsiTheme="minorHAnsi" w:cstheme="minorHAnsi"/>
          <w:sz w:val="20"/>
          <w:szCs w:val="20"/>
          <w:u w:val="single"/>
        </w:rPr>
        <w:t xml:space="preserve"> </w:t>
      </w:r>
      <w:r w:rsidRPr="009C1E29">
        <w:rPr>
          <w:rFonts w:asciiTheme="minorHAnsi" w:hAnsiTheme="minorHAnsi" w:cstheme="minorHAnsi"/>
          <w:sz w:val="20"/>
          <w:szCs w:val="20"/>
        </w:rPr>
        <w:t xml:space="preserve">: </w:t>
      </w:r>
      <w:r w:rsidRPr="009C1E29">
        <w:rPr>
          <w:rFonts w:asciiTheme="minorHAnsi" w:hAnsiTheme="minorHAnsi" w:cstheme="minorHAnsi"/>
          <w:b/>
          <w:sz w:val="20"/>
          <w:szCs w:val="20"/>
        </w:rPr>
        <w:t>Conférence annuelle du Conseil canadien des PPP</w:t>
      </w:r>
    </w:p>
    <w:p w:rsidR="00766824" w:rsidRPr="009C1E29" w:rsidRDefault="00766824" w:rsidP="00BE4DEA">
      <w:pPr>
        <w:pStyle w:val="Paragraphedeliste"/>
        <w:tabs>
          <w:tab w:val="left" w:pos="1560"/>
        </w:tabs>
        <w:jc w:val="both"/>
        <w:rPr>
          <w:rFonts w:asciiTheme="minorHAnsi" w:hAnsiTheme="minorHAnsi" w:cstheme="minorHAnsi"/>
          <w:sz w:val="20"/>
          <w:szCs w:val="20"/>
        </w:rPr>
      </w:pPr>
      <w:r w:rsidRPr="009C1E29">
        <w:rPr>
          <w:rFonts w:asciiTheme="minorHAnsi" w:hAnsiTheme="minorHAnsi" w:cstheme="minorHAnsi"/>
          <w:sz w:val="20"/>
          <w:szCs w:val="20"/>
        </w:rPr>
        <w:t xml:space="preserve">Table ronde </w:t>
      </w:r>
      <w:r w:rsidR="0000080B" w:rsidRPr="009C1E29">
        <w:rPr>
          <w:rFonts w:asciiTheme="minorHAnsi" w:hAnsiTheme="minorHAnsi" w:cstheme="minorHAnsi"/>
          <w:sz w:val="20"/>
          <w:szCs w:val="20"/>
        </w:rPr>
        <w:t>zéro</w:t>
      </w:r>
      <w:r w:rsidRPr="009C1E29">
        <w:rPr>
          <w:rFonts w:asciiTheme="minorHAnsi" w:hAnsiTheme="minorHAnsi" w:cstheme="minorHAnsi"/>
          <w:sz w:val="20"/>
          <w:szCs w:val="20"/>
        </w:rPr>
        <w:t xml:space="preserve"> corruption</w:t>
      </w:r>
      <w:r w:rsidR="00A72F4D" w:rsidRPr="009C1E29">
        <w:rPr>
          <w:rFonts w:asciiTheme="minorHAnsi" w:hAnsiTheme="minorHAnsi" w:cstheme="minorHAnsi"/>
          <w:sz w:val="20"/>
          <w:szCs w:val="20"/>
        </w:rPr>
        <w:t> au Canada et à l’international.</w:t>
      </w:r>
      <w:r w:rsidRPr="009C1E29">
        <w:rPr>
          <w:rFonts w:asciiTheme="minorHAnsi" w:hAnsiTheme="minorHAnsi" w:cstheme="minorHAnsi"/>
          <w:sz w:val="20"/>
          <w:szCs w:val="20"/>
        </w:rPr>
        <w:t xml:space="preserve"> Présentation MARC FRILET  sur la spécificité des risques de corruption concessions et autres PPP, présentation et échanges sur les activités et objectifs du groupe de travail zéro tolérance corruption procurement PPP dont M</w:t>
      </w:r>
      <w:r w:rsidR="005E547A" w:rsidRPr="009C1E29">
        <w:rPr>
          <w:rFonts w:asciiTheme="minorHAnsi" w:hAnsiTheme="minorHAnsi" w:cstheme="minorHAnsi"/>
          <w:sz w:val="20"/>
          <w:szCs w:val="20"/>
        </w:rPr>
        <w:t xml:space="preserve">arc </w:t>
      </w:r>
      <w:r w:rsidRPr="009C1E29">
        <w:rPr>
          <w:rFonts w:asciiTheme="minorHAnsi" w:hAnsiTheme="minorHAnsi" w:cstheme="minorHAnsi"/>
          <w:sz w:val="20"/>
          <w:szCs w:val="20"/>
        </w:rPr>
        <w:t>FRILET  est Team Leader</w:t>
      </w:r>
      <w:r w:rsidR="0096449D" w:rsidRPr="009C1E29">
        <w:rPr>
          <w:rFonts w:asciiTheme="minorHAnsi" w:hAnsiTheme="minorHAnsi" w:cstheme="minorHAnsi"/>
          <w:sz w:val="20"/>
          <w:szCs w:val="20"/>
        </w:rPr>
        <w:t>.</w:t>
      </w:r>
      <w:r w:rsidRPr="009C1E29">
        <w:rPr>
          <w:rFonts w:asciiTheme="minorHAnsi" w:hAnsiTheme="minorHAnsi" w:cstheme="minorHAnsi"/>
          <w:sz w:val="20"/>
          <w:szCs w:val="20"/>
        </w:rPr>
        <w:t xml:space="preserve"> </w:t>
      </w:r>
    </w:p>
    <w:p w:rsidR="00766824" w:rsidRPr="009C1E29" w:rsidRDefault="00766824" w:rsidP="00BE4DEA">
      <w:pPr>
        <w:pStyle w:val="Paragraphedeliste"/>
        <w:jc w:val="both"/>
        <w:rPr>
          <w:rFonts w:asciiTheme="minorHAnsi" w:hAnsiTheme="minorHAnsi" w:cstheme="minorHAnsi"/>
          <w:sz w:val="20"/>
          <w:szCs w:val="20"/>
        </w:rPr>
      </w:pPr>
    </w:p>
    <w:p w:rsidR="00E7692D" w:rsidRPr="009C1E29" w:rsidRDefault="00AA6090" w:rsidP="00AA6090">
      <w:pPr>
        <w:pStyle w:val="Paragraphedeliste"/>
        <w:numPr>
          <w:ilvl w:val="0"/>
          <w:numId w:val="8"/>
        </w:numPr>
        <w:jc w:val="both"/>
        <w:rPr>
          <w:rFonts w:asciiTheme="minorHAnsi" w:hAnsiTheme="minorHAnsi" w:cstheme="minorHAnsi"/>
          <w:sz w:val="20"/>
          <w:szCs w:val="20"/>
        </w:rPr>
      </w:pPr>
      <w:r w:rsidRPr="009C1E29">
        <w:rPr>
          <w:rFonts w:asciiTheme="minorHAnsi" w:hAnsiTheme="minorHAnsi" w:cstheme="minorHAnsi"/>
          <w:sz w:val="20"/>
          <w:szCs w:val="20"/>
          <w:u w:val="single"/>
        </w:rPr>
        <w:t xml:space="preserve">3 novembre 2014 - </w:t>
      </w:r>
      <w:r w:rsidRPr="009C1E29">
        <w:rPr>
          <w:rFonts w:asciiTheme="minorHAnsi" w:hAnsiTheme="minorHAnsi" w:cstheme="minorHAnsi"/>
          <w:b/>
          <w:sz w:val="20"/>
          <w:szCs w:val="20"/>
          <w:u w:val="single"/>
        </w:rPr>
        <w:t>PARIS</w:t>
      </w:r>
      <w:r w:rsidRPr="009C1E29">
        <w:rPr>
          <w:rFonts w:asciiTheme="minorHAnsi" w:hAnsiTheme="minorHAnsi" w:cstheme="minorHAnsi"/>
          <w:sz w:val="20"/>
          <w:szCs w:val="20"/>
        </w:rPr>
        <w:t xml:space="preserve"> : </w:t>
      </w:r>
      <w:r w:rsidRPr="009C1E29">
        <w:rPr>
          <w:rFonts w:asciiTheme="minorHAnsi" w:hAnsiTheme="minorHAnsi" w:cstheme="minorHAnsi"/>
          <w:b/>
          <w:sz w:val="20"/>
          <w:szCs w:val="20"/>
        </w:rPr>
        <w:t xml:space="preserve">Lettre </w:t>
      </w:r>
      <w:r w:rsidR="003B7732" w:rsidRPr="009C1E29">
        <w:rPr>
          <w:rFonts w:asciiTheme="minorHAnsi" w:hAnsiTheme="minorHAnsi" w:cstheme="minorHAnsi"/>
          <w:b/>
          <w:sz w:val="20"/>
          <w:szCs w:val="20"/>
        </w:rPr>
        <w:t>d’</w:t>
      </w:r>
      <w:r w:rsidRPr="009C1E29">
        <w:rPr>
          <w:rFonts w:asciiTheme="minorHAnsi" w:hAnsiTheme="minorHAnsi" w:cstheme="minorHAnsi"/>
          <w:b/>
          <w:sz w:val="20"/>
          <w:szCs w:val="20"/>
        </w:rPr>
        <w:t xml:space="preserve">Emmanuel MACRON </w:t>
      </w:r>
      <w:r w:rsidR="003B7732" w:rsidRPr="009C1E29">
        <w:rPr>
          <w:rFonts w:asciiTheme="minorHAnsi" w:hAnsiTheme="minorHAnsi" w:cstheme="minorHAnsi"/>
          <w:b/>
          <w:sz w:val="20"/>
          <w:szCs w:val="20"/>
        </w:rPr>
        <w:t xml:space="preserve">Ministre </w:t>
      </w:r>
      <w:r w:rsidRPr="009C1E29">
        <w:rPr>
          <w:rFonts w:asciiTheme="minorHAnsi" w:hAnsiTheme="minorHAnsi" w:cstheme="minorHAnsi"/>
          <w:b/>
          <w:sz w:val="20"/>
          <w:szCs w:val="20"/>
        </w:rPr>
        <w:t>de l’Economie de l’Industrie et du numérique au secrétaire exécutif de l’UNECE</w:t>
      </w:r>
      <w:r w:rsidR="00A72F4D" w:rsidRPr="009C1E29">
        <w:rPr>
          <w:rFonts w:asciiTheme="minorHAnsi" w:hAnsiTheme="minorHAnsi" w:cstheme="minorHAnsi"/>
          <w:b/>
          <w:sz w:val="20"/>
          <w:szCs w:val="20"/>
        </w:rPr>
        <w:t xml:space="preserve"> (création en France du Centre d’Excellence international PPP)</w:t>
      </w:r>
    </w:p>
    <w:p w:rsidR="00AA6090" w:rsidRPr="009C1E29" w:rsidRDefault="0000080B" w:rsidP="00E7692D">
      <w:pPr>
        <w:pStyle w:val="Paragraphedeliste"/>
        <w:jc w:val="both"/>
        <w:rPr>
          <w:rFonts w:asciiTheme="minorHAnsi" w:hAnsiTheme="minorHAnsi" w:cstheme="minorHAnsi"/>
          <w:sz w:val="20"/>
          <w:szCs w:val="20"/>
        </w:rPr>
      </w:pPr>
      <w:r w:rsidRPr="009C1E29">
        <w:rPr>
          <w:rFonts w:asciiTheme="minorHAnsi" w:hAnsiTheme="minorHAnsi" w:cstheme="minorHAnsi"/>
          <w:sz w:val="20"/>
          <w:szCs w:val="20"/>
        </w:rPr>
        <w:t xml:space="preserve">Le Gouvernement français partage </w:t>
      </w:r>
      <w:r w:rsidR="00AA6090" w:rsidRPr="009C1E29">
        <w:rPr>
          <w:rFonts w:asciiTheme="minorHAnsi" w:hAnsiTheme="minorHAnsi" w:cstheme="minorHAnsi"/>
          <w:sz w:val="20"/>
          <w:szCs w:val="20"/>
        </w:rPr>
        <w:t xml:space="preserve"> les préoccupations de l’UNECE sur le manque d’infrastructure</w:t>
      </w:r>
      <w:r w:rsidR="00E7692D" w:rsidRPr="009C1E29">
        <w:rPr>
          <w:rFonts w:asciiTheme="minorHAnsi" w:hAnsiTheme="minorHAnsi" w:cstheme="minorHAnsi"/>
          <w:sz w:val="20"/>
          <w:szCs w:val="20"/>
        </w:rPr>
        <w:t>s</w:t>
      </w:r>
      <w:r w:rsidR="00AA6090" w:rsidRPr="009C1E29">
        <w:rPr>
          <w:rFonts w:asciiTheme="minorHAnsi" w:hAnsiTheme="minorHAnsi" w:cstheme="minorHAnsi"/>
          <w:sz w:val="20"/>
          <w:szCs w:val="20"/>
        </w:rPr>
        <w:t xml:space="preserve"> de services publics essentiels qui pénalisent l’émergence économique de pays en développement, et confirm</w:t>
      </w:r>
      <w:r w:rsidRPr="009C1E29">
        <w:rPr>
          <w:rFonts w:asciiTheme="minorHAnsi" w:hAnsiTheme="minorHAnsi" w:cstheme="minorHAnsi"/>
          <w:sz w:val="20"/>
          <w:szCs w:val="20"/>
        </w:rPr>
        <w:t>e</w:t>
      </w:r>
      <w:r w:rsidR="00AA6090" w:rsidRPr="009C1E29">
        <w:rPr>
          <w:rFonts w:asciiTheme="minorHAnsi" w:hAnsiTheme="minorHAnsi" w:cstheme="minorHAnsi"/>
          <w:sz w:val="20"/>
          <w:szCs w:val="20"/>
        </w:rPr>
        <w:t xml:space="preserve"> l’intérêt de la France pour accueillir sous l’égide de l’UNECE un Centre d’Excellence spéci</w:t>
      </w:r>
      <w:r w:rsidR="00E7692D" w:rsidRPr="009C1E29">
        <w:rPr>
          <w:rFonts w:asciiTheme="minorHAnsi" w:hAnsiTheme="minorHAnsi" w:cstheme="minorHAnsi"/>
          <w:sz w:val="20"/>
          <w:szCs w:val="20"/>
        </w:rPr>
        <w:t>alisé de « </w:t>
      </w:r>
      <w:r w:rsidR="00AA6090" w:rsidRPr="009C1E29">
        <w:rPr>
          <w:rFonts w:asciiTheme="minorHAnsi" w:hAnsiTheme="minorHAnsi" w:cstheme="minorHAnsi"/>
          <w:sz w:val="20"/>
          <w:szCs w:val="20"/>
        </w:rPr>
        <w:t>bonnes p</w:t>
      </w:r>
      <w:r w:rsidRPr="009C1E29">
        <w:rPr>
          <w:rFonts w:asciiTheme="minorHAnsi" w:hAnsiTheme="minorHAnsi" w:cstheme="minorHAnsi"/>
          <w:sz w:val="20"/>
          <w:szCs w:val="20"/>
        </w:rPr>
        <w:t xml:space="preserve">ratiques lois et institutions ». Ce Centre d’Excellence </w:t>
      </w:r>
      <w:r w:rsidR="00AA6090" w:rsidRPr="009C1E29">
        <w:rPr>
          <w:rFonts w:asciiTheme="minorHAnsi" w:hAnsiTheme="minorHAnsi" w:cstheme="minorHAnsi"/>
          <w:sz w:val="20"/>
          <w:szCs w:val="20"/>
        </w:rPr>
        <w:t>contribuer</w:t>
      </w:r>
      <w:r w:rsidRPr="009C1E29">
        <w:rPr>
          <w:rFonts w:asciiTheme="minorHAnsi" w:hAnsiTheme="minorHAnsi" w:cstheme="minorHAnsi"/>
          <w:sz w:val="20"/>
          <w:szCs w:val="20"/>
        </w:rPr>
        <w:t>a</w:t>
      </w:r>
      <w:r w:rsidR="00AA6090" w:rsidRPr="009C1E29">
        <w:rPr>
          <w:rFonts w:asciiTheme="minorHAnsi" w:hAnsiTheme="minorHAnsi" w:cstheme="minorHAnsi"/>
          <w:sz w:val="20"/>
          <w:szCs w:val="20"/>
        </w:rPr>
        <w:t xml:space="preserve"> à lever les obstacles observés sur le terrain</w:t>
      </w:r>
      <w:r w:rsidR="00E7692D" w:rsidRPr="009C1E29">
        <w:rPr>
          <w:rFonts w:asciiTheme="minorHAnsi" w:hAnsiTheme="minorHAnsi" w:cstheme="minorHAnsi"/>
          <w:sz w:val="20"/>
          <w:szCs w:val="20"/>
        </w:rPr>
        <w:t>,</w:t>
      </w:r>
      <w:r w:rsidR="00AA6090" w:rsidRPr="009C1E29">
        <w:rPr>
          <w:rFonts w:asciiTheme="minorHAnsi" w:hAnsiTheme="minorHAnsi" w:cstheme="minorHAnsi"/>
          <w:sz w:val="20"/>
          <w:szCs w:val="20"/>
        </w:rPr>
        <w:t xml:space="preserve"> en étroite relation avec la communauté in</w:t>
      </w:r>
      <w:r w:rsidR="0096449D" w:rsidRPr="009C1E29">
        <w:rPr>
          <w:rFonts w:asciiTheme="minorHAnsi" w:hAnsiTheme="minorHAnsi" w:cstheme="minorHAnsi"/>
          <w:sz w:val="20"/>
          <w:szCs w:val="20"/>
        </w:rPr>
        <w:t xml:space="preserve">ternationale publique et privée et </w:t>
      </w:r>
      <w:r w:rsidRPr="009C1E29">
        <w:rPr>
          <w:rFonts w:asciiTheme="minorHAnsi" w:hAnsiTheme="minorHAnsi" w:cstheme="minorHAnsi"/>
          <w:sz w:val="20"/>
          <w:szCs w:val="20"/>
        </w:rPr>
        <w:t xml:space="preserve">permettra ainsi de </w:t>
      </w:r>
      <w:r w:rsidR="0096449D" w:rsidRPr="009C1E29">
        <w:rPr>
          <w:rFonts w:asciiTheme="minorHAnsi" w:hAnsiTheme="minorHAnsi" w:cstheme="minorHAnsi"/>
          <w:sz w:val="20"/>
          <w:szCs w:val="20"/>
        </w:rPr>
        <w:t>franchir ainsi un pas décisif sur la réalisation des projets à travers l’amélioration de la gouvernance et du climat d’investissement.</w:t>
      </w:r>
    </w:p>
    <w:p w:rsidR="00AA6090" w:rsidRPr="009C1E29" w:rsidRDefault="00AA6090" w:rsidP="00AA6090">
      <w:pPr>
        <w:pStyle w:val="Paragraphedeliste"/>
        <w:jc w:val="both"/>
        <w:rPr>
          <w:rFonts w:asciiTheme="minorHAnsi" w:hAnsiTheme="minorHAnsi" w:cstheme="minorHAnsi"/>
          <w:sz w:val="20"/>
          <w:szCs w:val="20"/>
        </w:rPr>
      </w:pPr>
    </w:p>
    <w:p w:rsidR="00766824" w:rsidRPr="009C1E29" w:rsidRDefault="00766824" w:rsidP="00BE4DEA">
      <w:pPr>
        <w:pStyle w:val="Paragraphedeliste"/>
        <w:numPr>
          <w:ilvl w:val="0"/>
          <w:numId w:val="8"/>
        </w:numPr>
        <w:tabs>
          <w:tab w:val="left" w:pos="1560"/>
        </w:tabs>
        <w:spacing w:after="200" w:line="276" w:lineRule="auto"/>
        <w:jc w:val="both"/>
        <w:rPr>
          <w:rFonts w:asciiTheme="minorHAnsi" w:hAnsiTheme="minorHAnsi" w:cstheme="minorHAnsi"/>
          <w:b/>
          <w:sz w:val="20"/>
          <w:szCs w:val="20"/>
        </w:rPr>
      </w:pPr>
      <w:r w:rsidRPr="009C1E29">
        <w:rPr>
          <w:rFonts w:asciiTheme="minorHAnsi" w:hAnsiTheme="minorHAnsi" w:cstheme="minorHAnsi"/>
          <w:sz w:val="20"/>
          <w:szCs w:val="20"/>
          <w:u w:val="single"/>
        </w:rPr>
        <w:t xml:space="preserve">6 novembre - </w:t>
      </w:r>
      <w:r w:rsidRPr="009C1E29">
        <w:rPr>
          <w:rFonts w:asciiTheme="minorHAnsi" w:hAnsiTheme="minorHAnsi" w:cstheme="minorHAnsi"/>
          <w:b/>
          <w:sz w:val="20"/>
          <w:szCs w:val="20"/>
          <w:u w:val="single"/>
        </w:rPr>
        <w:t>BRUXELLES OCDE</w:t>
      </w:r>
      <w:r w:rsidRPr="009C1E29">
        <w:rPr>
          <w:rFonts w:asciiTheme="minorHAnsi" w:hAnsiTheme="minorHAnsi" w:cstheme="minorHAnsi"/>
          <w:sz w:val="20"/>
          <w:szCs w:val="20"/>
        </w:rPr>
        <w:t xml:space="preserve"> : </w:t>
      </w:r>
      <w:r w:rsidRPr="009C1E29">
        <w:rPr>
          <w:rFonts w:asciiTheme="minorHAnsi" w:hAnsiTheme="minorHAnsi" w:cstheme="minorHAnsi"/>
          <w:b/>
          <w:sz w:val="20"/>
          <w:szCs w:val="20"/>
        </w:rPr>
        <w:t>l’European Development Dialogue “stakeholder workshop”</w:t>
      </w:r>
    </w:p>
    <w:p w:rsidR="00766824" w:rsidRPr="009C1E29" w:rsidRDefault="00766824" w:rsidP="00BE4DEA">
      <w:pPr>
        <w:pStyle w:val="Paragraphedeliste"/>
        <w:tabs>
          <w:tab w:val="left" w:pos="1560"/>
        </w:tabs>
        <w:jc w:val="both"/>
        <w:rPr>
          <w:rFonts w:asciiTheme="minorHAnsi" w:hAnsiTheme="minorHAnsi" w:cstheme="minorHAnsi"/>
          <w:sz w:val="20"/>
          <w:szCs w:val="20"/>
        </w:rPr>
      </w:pPr>
      <w:r w:rsidRPr="009C1E29">
        <w:rPr>
          <w:rFonts w:asciiTheme="minorHAnsi" w:hAnsiTheme="minorHAnsi" w:cstheme="minorHAnsi"/>
          <w:sz w:val="20"/>
          <w:szCs w:val="20"/>
        </w:rPr>
        <w:t>« Can private money end global poverty PPPs and financing the post – MDG/2015 agenda » Présentation Marc FRILET  sur les solutions innovantes  et très prometteuses du monde des Concessions et autres PPP basées sur les leçons apprises</w:t>
      </w:r>
      <w:r w:rsidR="0096449D" w:rsidRPr="009C1E29">
        <w:rPr>
          <w:rFonts w:asciiTheme="minorHAnsi" w:hAnsiTheme="minorHAnsi" w:cstheme="minorHAnsi"/>
          <w:sz w:val="20"/>
          <w:szCs w:val="20"/>
        </w:rPr>
        <w:t>.</w:t>
      </w:r>
      <w:r w:rsidRPr="009C1E29">
        <w:rPr>
          <w:rFonts w:asciiTheme="minorHAnsi" w:hAnsiTheme="minorHAnsi" w:cstheme="minorHAnsi"/>
          <w:sz w:val="20"/>
          <w:szCs w:val="20"/>
        </w:rPr>
        <w:t xml:space="preserve"> </w:t>
      </w:r>
    </w:p>
    <w:p w:rsidR="00766824" w:rsidRPr="009C1E29" w:rsidRDefault="00766824" w:rsidP="00BE4DEA">
      <w:pPr>
        <w:pStyle w:val="Paragraphedeliste"/>
        <w:jc w:val="both"/>
        <w:rPr>
          <w:rFonts w:asciiTheme="minorHAnsi" w:hAnsiTheme="minorHAnsi" w:cstheme="minorHAnsi"/>
          <w:sz w:val="20"/>
          <w:szCs w:val="20"/>
          <w:u w:val="single"/>
        </w:rPr>
      </w:pPr>
    </w:p>
    <w:p w:rsidR="005B5325" w:rsidRPr="009C1E29" w:rsidRDefault="005B5325" w:rsidP="00BE4DEA">
      <w:pPr>
        <w:pStyle w:val="Paragraphedeliste"/>
        <w:jc w:val="both"/>
        <w:rPr>
          <w:rFonts w:asciiTheme="minorHAnsi" w:hAnsiTheme="minorHAnsi" w:cstheme="minorHAnsi"/>
          <w:sz w:val="20"/>
          <w:szCs w:val="20"/>
          <w:u w:val="single"/>
        </w:rPr>
      </w:pPr>
    </w:p>
    <w:p w:rsidR="00766824" w:rsidRPr="009C1E29" w:rsidRDefault="00766824" w:rsidP="00BE4DEA">
      <w:pPr>
        <w:pStyle w:val="Paragraphedeliste"/>
        <w:numPr>
          <w:ilvl w:val="0"/>
          <w:numId w:val="8"/>
        </w:numPr>
        <w:tabs>
          <w:tab w:val="left" w:pos="1560"/>
        </w:tabs>
        <w:spacing w:after="200" w:line="276" w:lineRule="auto"/>
        <w:jc w:val="both"/>
        <w:rPr>
          <w:rFonts w:asciiTheme="minorHAnsi" w:hAnsiTheme="minorHAnsi" w:cstheme="minorHAnsi"/>
          <w:b/>
          <w:sz w:val="20"/>
          <w:szCs w:val="20"/>
        </w:rPr>
      </w:pPr>
      <w:r w:rsidRPr="009C1E29">
        <w:rPr>
          <w:rFonts w:asciiTheme="minorHAnsi" w:hAnsiTheme="minorHAnsi" w:cstheme="minorHAnsi"/>
          <w:sz w:val="20"/>
          <w:szCs w:val="20"/>
          <w:u w:val="single"/>
        </w:rPr>
        <w:t xml:space="preserve">26 novembre  - </w:t>
      </w:r>
      <w:r w:rsidRPr="009C1E29">
        <w:rPr>
          <w:rFonts w:asciiTheme="minorHAnsi" w:hAnsiTheme="minorHAnsi" w:cstheme="minorHAnsi"/>
          <w:b/>
          <w:sz w:val="20"/>
          <w:szCs w:val="20"/>
          <w:u w:val="single"/>
        </w:rPr>
        <w:t>SAINT PETERSBURG</w:t>
      </w:r>
      <w:r w:rsidRPr="009C1E29">
        <w:rPr>
          <w:rFonts w:asciiTheme="minorHAnsi" w:hAnsiTheme="minorHAnsi" w:cstheme="minorHAnsi"/>
          <w:sz w:val="20"/>
          <w:szCs w:val="20"/>
        </w:rPr>
        <w:t xml:space="preserve"> : </w:t>
      </w:r>
      <w:r w:rsidRPr="009C1E29">
        <w:rPr>
          <w:rFonts w:asciiTheme="minorHAnsi" w:hAnsiTheme="minorHAnsi" w:cstheme="minorHAnsi"/>
          <w:b/>
          <w:sz w:val="20"/>
          <w:szCs w:val="20"/>
        </w:rPr>
        <w:t xml:space="preserve">Conference régionale CEI sur le projet de loi modèle PPP dans la CEI </w:t>
      </w:r>
    </w:p>
    <w:p w:rsidR="00766824" w:rsidRPr="009C1E29" w:rsidRDefault="00766824" w:rsidP="00BE4DEA">
      <w:pPr>
        <w:pStyle w:val="Paragraphedeliste"/>
        <w:tabs>
          <w:tab w:val="left" w:pos="1560"/>
        </w:tabs>
        <w:jc w:val="both"/>
        <w:rPr>
          <w:rFonts w:asciiTheme="minorHAnsi" w:hAnsiTheme="minorHAnsi" w:cstheme="minorHAnsi"/>
          <w:sz w:val="20"/>
          <w:szCs w:val="20"/>
          <w:lang w:val="en-US"/>
        </w:rPr>
      </w:pPr>
      <w:r w:rsidRPr="009C1E29">
        <w:rPr>
          <w:rFonts w:asciiTheme="minorHAnsi" w:hAnsiTheme="minorHAnsi" w:cstheme="minorHAnsi"/>
          <w:sz w:val="20"/>
          <w:szCs w:val="20"/>
          <w:lang w:val="en-US"/>
        </w:rPr>
        <w:t>Présentation Marc FRILET “International PPP experts views on the CIS PPP Model Law perspectives on PPP legal and regulatory frameworks in CIS Member States “</w:t>
      </w:r>
      <w:r w:rsidR="0096449D" w:rsidRPr="009C1E29">
        <w:rPr>
          <w:rFonts w:asciiTheme="minorHAnsi" w:hAnsiTheme="minorHAnsi" w:cstheme="minorHAnsi"/>
          <w:sz w:val="20"/>
          <w:szCs w:val="20"/>
          <w:lang w:val="en-US"/>
        </w:rPr>
        <w:t>.</w:t>
      </w:r>
    </w:p>
    <w:p w:rsidR="0096449D" w:rsidRPr="009C1E29" w:rsidRDefault="0096449D" w:rsidP="00BE4DEA">
      <w:pPr>
        <w:pStyle w:val="Paragraphedeliste"/>
        <w:tabs>
          <w:tab w:val="left" w:pos="1560"/>
        </w:tabs>
        <w:jc w:val="both"/>
        <w:rPr>
          <w:rFonts w:asciiTheme="minorHAnsi" w:hAnsiTheme="minorHAnsi" w:cstheme="minorHAnsi"/>
          <w:sz w:val="20"/>
          <w:szCs w:val="20"/>
          <w:lang w:val="en-US"/>
        </w:rPr>
      </w:pPr>
    </w:p>
    <w:p w:rsidR="00766824" w:rsidRPr="009C1E29" w:rsidRDefault="00766824" w:rsidP="00BE4DEA">
      <w:pPr>
        <w:pStyle w:val="Paragraphedeliste"/>
        <w:numPr>
          <w:ilvl w:val="0"/>
          <w:numId w:val="8"/>
        </w:numPr>
        <w:tabs>
          <w:tab w:val="left" w:pos="1560"/>
        </w:tabs>
        <w:spacing w:after="200" w:line="276" w:lineRule="auto"/>
        <w:jc w:val="both"/>
        <w:rPr>
          <w:rFonts w:asciiTheme="minorHAnsi" w:hAnsiTheme="minorHAnsi" w:cstheme="minorHAnsi"/>
          <w:sz w:val="20"/>
          <w:szCs w:val="20"/>
        </w:rPr>
      </w:pPr>
      <w:r w:rsidRPr="009C1E29">
        <w:rPr>
          <w:rFonts w:asciiTheme="minorHAnsi" w:hAnsiTheme="minorHAnsi" w:cstheme="minorHAnsi"/>
          <w:sz w:val="20"/>
          <w:szCs w:val="20"/>
          <w:u w:val="single"/>
        </w:rPr>
        <w:t xml:space="preserve">28novembre - </w:t>
      </w:r>
      <w:r w:rsidRPr="009C1E29">
        <w:rPr>
          <w:rFonts w:asciiTheme="minorHAnsi" w:hAnsiTheme="minorHAnsi" w:cstheme="minorHAnsi"/>
          <w:b/>
          <w:sz w:val="20"/>
          <w:szCs w:val="20"/>
          <w:u w:val="single"/>
        </w:rPr>
        <w:t>SAINT PETERSBURG</w:t>
      </w:r>
      <w:r w:rsidRPr="009C1E29">
        <w:rPr>
          <w:rFonts w:asciiTheme="minorHAnsi" w:hAnsiTheme="minorHAnsi" w:cstheme="minorHAnsi"/>
          <w:b/>
          <w:sz w:val="20"/>
          <w:szCs w:val="20"/>
        </w:rPr>
        <w:t> :</w:t>
      </w:r>
      <w:r w:rsidRPr="009C1E29">
        <w:rPr>
          <w:rFonts w:asciiTheme="minorHAnsi" w:hAnsiTheme="minorHAnsi" w:cstheme="minorHAnsi"/>
          <w:sz w:val="20"/>
          <w:szCs w:val="20"/>
        </w:rPr>
        <w:t xml:space="preserve"> </w:t>
      </w:r>
      <w:r w:rsidRPr="009C1E29">
        <w:rPr>
          <w:rFonts w:asciiTheme="minorHAnsi" w:hAnsiTheme="minorHAnsi" w:cstheme="minorHAnsi"/>
          <w:b/>
          <w:sz w:val="20"/>
          <w:szCs w:val="20"/>
        </w:rPr>
        <w:t>Adoption de la loi modèle pays de la CEI</w:t>
      </w:r>
      <w:r w:rsidRPr="009C1E29">
        <w:rPr>
          <w:rFonts w:asciiTheme="minorHAnsi" w:hAnsiTheme="minorHAnsi" w:cstheme="minorHAnsi"/>
          <w:sz w:val="20"/>
          <w:szCs w:val="20"/>
        </w:rPr>
        <w:t> </w:t>
      </w:r>
    </w:p>
    <w:p w:rsidR="00766824" w:rsidRPr="009C1E29" w:rsidRDefault="00766824" w:rsidP="00BE4DEA">
      <w:pPr>
        <w:pStyle w:val="Paragraphedeliste"/>
        <w:tabs>
          <w:tab w:val="left" w:pos="1560"/>
        </w:tabs>
        <w:jc w:val="both"/>
        <w:rPr>
          <w:rFonts w:asciiTheme="minorHAnsi" w:hAnsiTheme="minorHAnsi" w:cstheme="minorHAnsi"/>
          <w:sz w:val="20"/>
          <w:szCs w:val="20"/>
        </w:rPr>
      </w:pPr>
      <w:r w:rsidRPr="009C1E29">
        <w:rPr>
          <w:rFonts w:asciiTheme="minorHAnsi" w:hAnsiTheme="minorHAnsi" w:cstheme="minorHAnsi"/>
          <w:sz w:val="20"/>
          <w:szCs w:val="20"/>
        </w:rPr>
        <w:t>Présentation Marc FRILET  devant l’Assemblée plénière interparlementaire des pays de la CEI (Douma) sur la loi modèle et son impact pour le développement de projets dans la région</w:t>
      </w:r>
      <w:r w:rsidR="0096449D" w:rsidRPr="009C1E29">
        <w:rPr>
          <w:rFonts w:asciiTheme="minorHAnsi" w:hAnsiTheme="minorHAnsi" w:cstheme="minorHAnsi"/>
          <w:sz w:val="20"/>
          <w:szCs w:val="20"/>
        </w:rPr>
        <w:t>.</w:t>
      </w:r>
    </w:p>
    <w:p w:rsidR="00766824" w:rsidRPr="009C1E29" w:rsidRDefault="00766824" w:rsidP="00BE4DEA">
      <w:pPr>
        <w:pStyle w:val="Paragraphedeliste"/>
        <w:tabs>
          <w:tab w:val="left" w:pos="1560"/>
        </w:tabs>
        <w:jc w:val="both"/>
        <w:rPr>
          <w:rFonts w:asciiTheme="minorHAnsi" w:hAnsiTheme="minorHAnsi" w:cstheme="minorHAnsi"/>
          <w:sz w:val="20"/>
          <w:szCs w:val="20"/>
        </w:rPr>
      </w:pPr>
    </w:p>
    <w:p w:rsidR="00766824" w:rsidRPr="009C1E29" w:rsidRDefault="00766824" w:rsidP="00BE4DEA">
      <w:pPr>
        <w:pStyle w:val="Paragraphedeliste"/>
        <w:numPr>
          <w:ilvl w:val="0"/>
          <w:numId w:val="8"/>
        </w:numPr>
        <w:tabs>
          <w:tab w:val="left" w:pos="1560"/>
        </w:tabs>
        <w:spacing w:after="200" w:line="276" w:lineRule="auto"/>
        <w:jc w:val="both"/>
        <w:rPr>
          <w:rFonts w:asciiTheme="minorHAnsi" w:hAnsiTheme="minorHAnsi" w:cstheme="minorHAnsi"/>
          <w:b/>
          <w:sz w:val="20"/>
          <w:szCs w:val="20"/>
        </w:rPr>
      </w:pPr>
      <w:r w:rsidRPr="009C1E29">
        <w:rPr>
          <w:rFonts w:asciiTheme="minorHAnsi" w:hAnsiTheme="minorHAnsi" w:cstheme="minorHAnsi"/>
          <w:sz w:val="20"/>
          <w:szCs w:val="20"/>
          <w:u w:val="single"/>
        </w:rPr>
        <w:t xml:space="preserve">4 décembre - </w:t>
      </w:r>
      <w:r w:rsidRPr="009C1E29">
        <w:rPr>
          <w:rFonts w:asciiTheme="minorHAnsi" w:hAnsiTheme="minorHAnsi" w:cstheme="minorHAnsi"/>
          <w:b/>
          <w:sz w:val="20"/>
          <w:szCs w:val="20"/>
          <w:u w:val="single"/>
        </w:rPr>
        <w:t>PARIS OCDE ISMED</w:t>
      </w:r>
      <w:r w:rsidRPr="009C1E29">
        <w:rPr>
          <w:rFonts w:asciiTheme="minorHAnsi" w:hAnsiTheme="minorHAnsi" w:cstheme="minorHAnsi"/>
          <w:b/>
          <w:sz w:val="20"/>
          <w:szCs w:val="20"/>
        </w:rPr>
        <w:t>:</w:t>
      </w:r>
      <w:r w:rsidRPr="009C1E29">
        <w:rPr>
          <w:rFonts w:asciiTheme="minorHAnsi" w:hAnsiTheme="minorHAnsi" w:cstheme="minorHAnsi"/>
          <w:sz w:val="20"/>
          <w:szCs w:val="20"/>
        </w:rPr>
        <w:t xml:space="preserve"> </w:t>
      </w:r>
      <w:r w:rsidRPr="009C1E29">
        <w:rPr>
          <w:rFonts w:asciiTheme="minorHAnsi" w:hAnsiTheme="minorHAnsi" w:cstheme="minorHAnsi"/>
          <w:b/>
          <w:sz w:val="20"/>
          <w:szCs w:val="20"/>
        </w:rPr>
        <w:t>Conference annuelle de l’OCDE</w:t>
      </w:r>
      <w:r w:rsidRPr="009C1E29">
        <w:rPr>
          <w:rFonts w:asciiTheme="minorHAnsi" w:hAnsiTheme="minorHAnsi" w:cstheme="minorHAnsi"/>
          <w:sz w:val="20"/>
          <w:szCs w:val="20"/>
        </w:rPr>
        <w:t xml:space="preserve"> </w:t>
      </w:r>
      <w:r w:rsidRPr="009C1E29">
        <w:rPr>
          <w:rFonts w:asciiTheme="minorHAnsi" w:hAnsiTheme="minorHAnsi" w:cstheme="minorHAnsi"/>
          <w:b/>
          <w:sz w:val="20"/>
          <w:szCs w:val="20"/>
        </w:rPr>
        <w:t>pour le développement des investissements dans la région MENA- ISMED</w:t>
      </w:r>
    </w:p>
    <w:p w:rsidR="001957F6" w:rsidRPr="009C1E29" w:rsidRDefault="00766824" w:rsidP="00E7692D">
      <w:pPr>
        <w:pStyle w:val="Paragraphedeliste"/>
        <w:tabs>
          <w:tab w:val="left" w:pos="1560"/>
        </w:tabs>
        <w:jc w:val="both"/>
        <w:rPr>
          <w:rFonts w:asciiTheme="minorHAnsi" w:hAnsiTheme="minorHAnsi" w:cstheme="minorHAnsi"/>
          <w:sz w:val="20"/>
          <w:szCs w:val="20"/>
          <w:lang w:val="en-US"/>
        </w:rPr>
      </w:pPr>
      <w:r w:rsidRPr="009C1E29">
        <w:rPr>
          <w:rFonts w:asciiTheme="minorHAnsi" w:hAnsiTheme="minorHAnsi" w:cstheme="minorHAnsi"/>
          <w:sz w:val="20"/>
          <w:szCs w:val="20"/>
          <w:lang w:val="en-US"/>
        </w:rPr>
        <w:t xml:space="preserve">Présentation Marc FRILET « How to make PPP happen in the MENA Region » </w:t>
      </w:r>
    </w:p>
    <w:p w:rsidR="00CD57BF" w:rsidRPr="009C1E29" w:rsidRDefault="00CD57BF" w:rsidP="00BE4DEA">
      <w:pPr>
        <w:pStyle w:val="Paragraphedeliste"/>
        <w:tabs>
          <w:tab w:val="left" w:pos="1560"/>
        </w:tabs>
        <w:jc w:val="both"/>
        <w:rPr>
          <w:rFonts w:asciiTheme="minorHAnsi" w:hAnsiTheme="minorHAnsi" w:cstheme="minorHAnsi"/>
          <w:sz w:val="20"/>
          <w:szCs w:val="20"/>
          <w:lang w:val="en-US"/>
        </w:rPr>
      </w:pPr>
    </w:p>
    <w:p w:rsidR="001957F6" w:rsidRPr="009C1E29" w:rsidRDefault="00DE6D9C" w:rsidP="00BE4DEA">
      <w:pPr>
        <w:tabs>
          <w:tab w:val="left" w:pos="567"/>
        </w:tabs>
        <w:spacing w:line="360" w:lineRule="auto"/>
        <w:jc w:val="both"/>
        <w:rPr>
          <w:b/>
          <w:u w:val="single"/>
        </w:rPr>
      </w:pPr>
      <w:r w:rsidRPr="009C1E29">
        <w:rPr>
          <w:b/>
          <w:u w:val="single"/>
        </w:rPr>
        <w:t xml:space="preserve">2- </w:t>
      </w:r>
      <w:r w:rsidR="001957F6" w:rsidRPr="009C1E29">
        <w:rPr>
          <w:b/>
          <w:u w:val="single"/>
        </w:rPr>
        <w:t xml:space="preserve">PRATIQUE DES CONTRATS INTERNATIONAUX, CONSTRUCTION ET INFRASTRUCTURES </w:t>
      </w:r>
    </w:p>
    <w:p w:rsidR="003B6847" w:rsidRPr="009C1E29" w:rsidRDefault="001957F6" w:rsidP="00BE4DEA">
      <w:pPr>
        <w:pStyle w:val="Paragraphedeliste"/>
        <w:numPr>
          <w:ilvl w:val="0"/>
          <w:numId w:val="8"/>
        </w:numPr>
        <w:tabs>
          <w:tab w:val="left" w:pos="851"/>
        </w:tabs>
        <w:ind w:left="851"/>
        <w:jc w:val="both"/>
        <w:rPr>
          <w:sz w:val="20"/>
          <w:szCs w:val="20"/>
          <w:lang w:val="en-US"/>
        </w:rPr>
      </w:pPr>
      <w:r w:rsidRPr="009C1E29">
        <w:rPr>
          <w:sz w:val="20"/>
          <w:szCs w:val="20"/>
          <w:u w:val="single"/>
          <w:lang w:val="en-US"/>
        </w:rPr>
        <w:t>1</w:t>
      </w:r>
      <w:r w:rsidRPr="009C1E29">
        <w:rPr>
          <w:sz w:val="20"/>
          <w:szCs w:val="20"/>
          <w:u w:val="single"/>
          <w:vertAlign w:val="superscript"/>
          <w:lang w:val="en-US"/>
        </w:rPr>
        <w:t>er</w:t>
      </w:r>
      <w:r w:rsidRPr="009C1E29">
        <w:rPr>
          <w:sz w:val="20"/>
          <w:szCs w:val="20"/>
          <w:u w:val="single"/>
          <w:lang w:val="en-US"/>
        </w:rPr>
        <w:t xml:space="preserve"> septembre - </w:t>
      </w:r>
      <w:r w:rsidRPr="009C1E29">
        <w:rPr>
          <w:b/>
          <w:sz w:val="20"/>
          <w:szCs w:val="20"/>
          <w:u w:val="single"/>
          <w:lang w:val="en-US"/>
        </w:rPr>
        <w:t>CAMBRIDGE</w:t>
      </w:r>
      <w:r w:rsidRPr="009C1E29">
        <w:rPr>
          <w:sz w:val="20"/>
          <w:szCs w:val="20"/>
          <w:lang w:val="en-US"/>
        </w:rPr>
        <w:t xml:space="preserve">: </w:t>
      </w:r>
      <w:r w:rsidRPr="009C1E29">
        <w:rPr>
          <w:b/>
          <w:sz w:val="20"/>
          <w:szCs w:val="20"/>
          <w:lang w:val="en-US"/>
        </w:rPr>
        <w:t>Construction law summer School</w:t>
      </w:r>
      <w:r w:rsidRPr="009C1E29">
        <w:rPr>
          <w:sz w:val="20"/>
          <w:szCs w:val="20"/>
          <w:lang w:val="en-US"/>
        </w:rPr>
        <w:t xml:space="preserve"> </w:t>
      </w:r>
    </w:p>
    <w:p w:rsidR="001957F6" w:rsidRPr="009C1E29" w:rsidRDefault="001957F6" w:rsidP="00BE4DEA">
      <w:pPr>
        <w:pStyle w:val="Paragraphedeliste"/>
        <w:tabs>
          <w:tab w:val="left" w:pos="851"/>
        </w:tabs>
        <w:ind w:left="851"/>
        <w:jc w:val="both"/>
        <w:rPr>
          <w:sz w:val="20"/>
          <w:szCs w:val="20"/>
          <w:lang w:val="en-US"/>
        </w:rPr>
      </w:pPr>
      <w:r w:rsidRPr="009C1E29">
        <w:rPr>
          <w:sz w:val="20"/>
          <w:szCs w:val="20"/>
          <w:lang w:val="en-US"/>
        </w:rPr>
        <w:t>Présentation Marc FRILET “Latest developments in civil Law jurisdiction, World Ban</w:t>
      </w:r>
      <w:r w:rsidR="00822F38" w:rsidRPr="009C1E29">
        <w:rPr>
          <w:sz w:val="20"/>
          <w:szCs w:val="20"/>
          <w:lang w:val="en-US"/>
        </w:rPr>
        <w:t>k</w:t>
      </w:r>
      <w:r w:rsidRPr="009C1E29">
        <w:rPr>
          <w:sz w:val="20"/>
          <w:szCs w:val="20"/>
          <w:lang w:val="en-US"/>
        </w:rPr>
        <w:t xml:space="preserve"> contract conditions for civil law countries”.</w:t>
      </w:r>
    </w:p>
    <w:p w:rsidR="001957F6" w:rsidRPr="009C1E29" w:rsidRDefault="001957F6" w:rsidP="00BE4DEA">
      <w:pPr>
        <w:pStyle w:val="Paragraphedeliste"/>
        <w:tabs>
          <w:tab w:val="left" w:pos="1560"/>
        </w:tabs>
        <w:jc w:val="both"/>
        <w:rPr>
          <w:sz w:val="20"/>
          <w:szCs w:val="20"/>
          <w:u w:val="single"/>
          <w:lang w:val="en-US"/>
        </w:rPr>
      </w:pPr>
    </w:p>
    <w:p w:rsidR="001957F6" w:rsidRPr="009C1E29" w:rsidRDefault="001957F6" w:rsidP="00BE4DEA">
      <w:pPr>
        <w:pStyle w:val="Paragraphedeliste"/>
        <w:numPr>
          <w:ilvl w:val="0"/>
          <w:numId w:val="8"/>
        </w:numPr>
        <w:tabs>
          <w:tab w:val="left" w:pos="1560"/>
        </w:tabs>
        <w:spacing w:after="200" w:line="276" w:lineRule="auto"/>
        <w:ind w:left="851" w:hanging="425"/>
        <w:jc w:val="both"/>
        <w:rPr>
          <w:sz w:val="20"/>
          <w:szCs w:val="20"/>
        </w:rPr>
      </w:pPr>
      <w:r w:rsidRPr="009C1E29">
        <w:rPr>
          <w:sz w:val="20"/>
          <w:szCs w:val="20"/>
          <w:u w:val="single"/>
        </w:rPr>
        <w:t>1er décembre -</w:t>
      </w:r>
      <w:r w:rsidRPr="009C1E29">
        <w:rPr>
          <w:b/>
          <w:sz w:val="20"/>
          <w:szCs w:val="20"/>
          <w:u w:val="single"/>
        </w:rPr>
        <w:t xml:space="preserve"> LONDRES</w:t>
      </w:r>
      <w:r w:rsidRPr="009C1E29">
        <w:rPr>
          <w:sz w:val="20"/>
          <w:szCs w:val="20"/>
        </w:rPr>
        <w:t xml:space="preserve">: </w:t>
      </w:r>
      <w:r w:rsidRPr="009C1E29">
        <w:rPr>
          <w:b/>
          <w:sz w:val="20"/>
          <w:szCs w:val="20"/>
        </w:rPr>
        <w:t>FIDIC Users Annual Conference</w:t>
      </w:r>
      <w:r w:rsidRPr="009C1E29">
        <w:rPr>
          <w:sz w:val="20"/>
          <w:szCs w:val="20"/>
        </w:rPr>
        <w:t xml:space="preserve"> </w:t>
      </w:r>
    </w:p>
    <w:p w:rsidR="001957F6" w:rsidRPr="009C1E29" w:rsidRDefault="00BE4DEA" w:rsidP="00BE4DEA">
      <w:pPr>
        <w:pStyle w:val="Paragraphedeliste"/>
        <w:tabs>
          <w:tab w:val="left" w:pos="1560"/>
        </w:tabs>
        <w:ind w:left="851"/>
        <w:jc w:val="both"/>
        <w:rPr>
          <w:sz w:val="20"/>
          <w:szCs w:val="20"/>
          <w:lang w:val="en-US"/>
        </w:rPr>
      </w:pPr>
      <w:r w:rsidRPr="009C1E29">
        <w:rPr>
          <w:sz w:val="20"/>
          <w:szCs w:val="20"/>
          <w:lang w:val="en-US"/>
        </w:rPr>
        <w:t>Marc FRILET c</w:t>
      </w:r>
      <w:r w:rsidR="001957F6" w:rsidRPr="009C1E29">
        <w:rPr>
          <w:sz w:val="20"/>
          <w:szCs w:val="20"/>
          <w:lang w:val="en-US"/>
        </w:rPr>
        <w:t>o-animat</w:t>
      </w:r>
      <w:r w:rsidRPr="009C1E29">
        <w:rPr>
          <w:sz w:val="20"/>
          <w:szCs w:val="20"/>
          <w:lang w:val="en-US"/>
        </w:rPr>
        <w:t>eur</w:t>
      </w:r>
      <w:r w:rsidR="001957F6" w:rsidRPr="009C1E29">
        <w:rPr>
          <w:sz w:val="20"/>
          <w:szCs w:val="20"/>
          <w:lang w:val="en-US"/>
        </w:rPr>
        <w:t xml:space="preserve"> du séminaire “Practical Comparison of Approaches under Civil and Common Law Jurisdictions”</w:t>
      </w:r>
      <w:r w:rsidR="0096449D" w:rsidRPr="009C1E29">
        <w:rPr>
          <w:sz w:val="20"/>
          <w:szCs w:val="20"/>
          <w:lang w:val="en-US"/>
        </w:rPr>
        <w:t>.</w:t>
      </w:r>
    </w:p>
    <w:p w:rsidR="001957F6" w:rsidRPr="009C1E29" w:rsidRDefault="001957F6" w:rsidP="00BE4DEA">
      <w:pPr>
        <w:pStyle w:val="Paragraphedeliste"/>
        <w:tabs>
          <w:tab w:val="left" w:pos="1560"/>
        </w:tabs>
        <w:jc w:val="both"/>
        <w:rPr>
          <w:sz w:val="20"/>
          <w:szCs w:val="20"/>
          <w:lang w:val="en-US"/>
        </w:rPr>
      </w:pPr>
    </w:p>
    <w:p w:rsidR="001957F6" w:rsidRPr="009C1E29" w:rsidRDefault="001957F6" w:rsidP="00BE4DEA">
      <w:pPr>
        <w:pStyle w:val="Paragraphedeliste"/>
        <w:numPr>
          <w:ilvl w:val="0"/>
          <w:numId w:val="8"/>
        </w:numPr>
        <w:tabs>
          <w:tab w:val="left" w:pos="1560"/>
        </w:tabs>
        <w:spacing w:after="200" w:line="276" w:lineRule="auto"/>
        <w:ind w:left="851" w:hanging="425"/>
        <w:jc w:val="both"/>
        <w:rPr>
          <w:sz w:val="20"/>
          <w:szCs w:val="20"/>
        </w:rPr>
      </w:pPr>
      <w:r w:rsidRPr="009C1E29">
        <w:rPr>
          <w:sz w:val="20"/>
          <w:szCs w:val="20"/>
          <w:u w:val="single"/>
        </w:rPr>
        <w:t xml:space="preserve">8 décembre - </w:t>
      </w:r>
      <w:r w:rsidRPr="009C1E29">
        <w:rPr>
          <w:b/>
          <w:sz w:val="20"/>
          <w:szCs w:val="20"/>
          <w:u w:val="single"/>
        </w:rPr>
        <w:t>LONDRES King’s College</w:t>
      </w:r>
      <w:r w:rsidRPr="009C1E29">
        <w:rPr>
          <w:sz w:val="20"/>
          <w:szCs w:val="20"/>
        </w:rPr>
        <w:t xml:space="preserve"> : </w:t>
      </w:r>
      <w:r w:rsidRPr="009C1E29">
        <w:rPr>
          <w:b/>
          <w:sz w:val="20"/>
          <w:szCs w:val="20"/>
        </w:rPr>
        <w:t>Table ronde</w:t>
      </w:r>
      <w:r w:rsidRPr="009C1E29">
        <w:rPr>
          <w:sz w:val="20"/>
          <w:szCs w:val="20"/>
        </w:rPr>
        <w:t xml:space="preserve"> </w:t>
      </w:r>
      <w:r w:rsidRPr="009C1E29">
        <w:rPr>
          <w:b/>
          <w:sz w:val="20"/>
          <w:szCs w:val="20"/>
        </w:rPr>
        <w:t>de lancement d’une plateforme internationale dans le secteur de la construction (ICL Assoc</w:t>
      </w:r>
      <w:r w:rsidRPr="009C1E29">
        <w:rPr>
          <w:sz w:val="20"/>
          <w:szCs w:val="20"/>
        </w:rPr>
        <w:t>)</w:t>
      </w:r>
    </w:p>
    <w:p w:rsidR="001957F6" w:rsidRPr="009C1E29" w:rsidRDefault="001957F6" w:rsidP="00BE4DEA">
      <w:pPr>
        <w:pStyle w:val="Paragraphedeliste"/>
        <w:tabs>
          <w:tab w:val="left" w:pos="1560"/>
        </w:tabs>
        <w:ind w:left="851"/>
        <w:jc w:val="both"/>
        <w:rPr>
          <w:sz w:val="20"/>
          <w:szCs w:val="20"/>
        </w:rPr>
      </w:pPr>
      <w:r w:rsidRPr="009C1E29">
        <w:rPr>
          <w:sz w:val="20"/>
          <w:szCs w:val="20"/>
        </w:rPr>
        <w:t>Marc FRILET  est membre fondateur et secrétaire d’ICL Assoc.</w:t>
      </w:r>
    </w:p>
    <w:p w:rsidR="001957F6" w:rsidRPr="009C1E29" w:rsidRDefault="001957F6" w:rsidP="00BE4DEA">
      <w:pPr>
        <w:pStyle w:val="Paragraphedeliste"/>
        <w:jc w:val="both"/>
        <w:rPr>
          <w:sz w:val="20"/>
          <w:szCs w:val="20"/>
        </w:rPr>
      </w:pPr>
    </w:p>
    <w:p w:rsidR="001957F6" w:rsidRPr="009C1E29" w:rsidRDefault="001957F6" w:rsidP="00BE4DEA">
      <w:pPr>
        <w:pStyle w:val="Paragraphedeliste"/>
        <w:numPr>
          <w:ilvl w:val="0"/>
          <w:numId w:val="8"/>
        </w:numPr>
        <w:tabs>
          <w:tab w:val="left" w:pos="1560"/>
        </w:tabs>
        <w:spacing w:after="200" w:line="276" w:lineRule="auto"/>
        <w:ind w:left="851" w:hanging="425"/>
        <w:jc w:val="both"/>
        <w:rPr>
          <w:b/>
          <w:sz w:val="20"/>
          <w:szCs w:val="20"/>
        </w:rPr>
      </w:pPr>
      <w:r w:rsidRPr="009C1E29">
        <w:rPr>
          <w:sz w:val="20"/>
          <w:szCs w:val="20"/>
          <w:u w:val="single"/>
        </w:rPr>
        <w:t xml:space="preserve">10 décembre – </w:t>
      </w:r>
      <w:r w:rsidRPr="009C1E29">
        <w:rPr>
          <w:b/>
          <w:sz w:val="20"/>
          <w:szCs w:val="20"/>
          <w:u w:val="single"/>
        </w:rPr>
        <w:t>PARIS GcilA / IFEJI / CICA</w:t>
      </w:r>
      <w:r w:rsidRPr="009C1E29">
        <w:rPr>
          <w:sz w:val="20"/>
          <w:szCs w:val="20"/>
        </w:rPr>
        <w:t xml:space="preserve">: </w:t>
      </w:r>
      <w:r w:rsidRPr="009C1E29">
        <w:rPr>
          <w:b/>
          <w:sz w:val="20"/>
          <w:szCs w:val="20"/>
        </w:rPr>
        <w:t>Table ronde</w:t>
      </w:r>
      <w:r w:rsidRPr="009C1E29">
        <w:rPr>
          <w:sz w:val="20"/>
          <w:szCs w:val="20"/>
        </w:rPr>
        <w:t xml:space="preserve"> </w:t>
      </w:r>
      <w:r w:rsidRPr="009C1E29">
        <w:rPr>
          <w:b/>
          <w:sz w:val="20"/>
          <w:szCs w:val="20"/>
        </w:rPr>
        <w:t>sur la synthèse des bonnes pratiques internationales en matière de prévention et de règlement alternatifs des différents des contrats, construction et infrastructures, partnering, médiation ou conciliation structurée, dispute board, adjudication,…</w:t>
      </w:r>
    </w:p>
    <w:p w:rsidR="001957F6" w:rsidRPr="009C1E29" w:rsidRDefault="001957F6" w:rsidP="00BE4DEA">
      <w:pPr>
        <w:pStyle w:val="Paragraphedeliste"/>
        <w:tabs>
          <w:tab w:val="left" w:pos="1560"/>
        </w:tabs>
        <w:ind w:left="851"/>
        <w:jc w:val="both"/>
        <w:rPr>
          <w:sz w:val="20"/>
          <w:szCs w:val="20"/>
        </w:rPr>
      </w:pPr>
      <w:r w:rsidRPr="009C1E29">
        <w:rPr>
          <w:sz w:val="20"/>
          <w:szCs w:val="20"/>
        </w:rPr>
        <w:t>Présentation Marc FRILET   sur</w:t>
      </w:r>
      <w:r w:rsidR="00BE4DEA" w:rsidRPr="009C1E29">
        <w:rPr>
          <w:sz w:val="20"/>
          <w:szCs w:val="20"/>
        </w:rPr>
        <w:t xml:space="preserve"> le </w:t>
      </w:r>
      <w:r w:rsidRPr="009C1E29">
        <w:rPr>
          <w:sz w:val="20"/>
          <w:szCs w:val="20"/>
        </w:rPr>
        <w:t xml:space="preserve"> partnering et </w:t>
      </w:r>
      <w:r w:rsidR="00BE4DEA" w:rsidRPr="009C1E29">
        <w:rPr>
          <w:sz w:val="20"/>
          <w:szCs w:val="20"/>
        </w:rPr>
        <w:t xml:space="preserve">la </w:t>
      </w:r>
      <w:r w:rsidRPr="009C1E29">
        <w:rPr>
          <w:sz w:val="20"/>
          <w:szCs w:val="20"/>
        </w:rPr>
        <w:t>conciliation structurée</w:t>
      </w:r>
      <w:r w:rsidR="0096449D" w:rsidRPr="009C1E29">
        <w:rPr>
          <w:sz w:val="20"/>
          <w:szCs w:val="20"/>
        </w:rPr>
        <w:t>.</w:t>
      </w:r>
    </w:p>
    <w:p w:rsidR="001957F6" w:rsidRPr="009C1E29" w:rsidRDefault="001957F6" w:rsidP="00BE4DEA">
      <w:pPr>
        <w:pStyle w:val="Paragraphedeliste"/>
        <w:tabs>
          <w:tab w:val="left" w:pos="1560"/>
        </w:tabs>
        <w:ind w:left="851"/>
        <w:jc w:val="both"/>
        <w:rPr>
          <w:b/>
          <w:sz w:val="20"/>
          <w:szCs w:val="20"/>
        </w:rPr>
      </w:pPr>
    </w:p>
    <w:p w:rsidR="00BE4DEA" w:rsidRPr="009C1E29" w:rsidRDefault="001957F6" w:rsidP="00BE4DEA">
      <w:pPr>
        <w:pStyle w:val="Paragraphedeliste"/>
        <w:ind w:left="851"/>
        <w:jc w:val="both"/>
        <w:rPr>
          <w:b/>
          <w:bCs/>
          <w:iCs/>
          <w:sz w:val="20"/>
          <w:szCs w:val="20"/>
        </w:rPr>
      </w:pPr>
      <w:r w:rsidRPr="009C1E29">
        <w:rPr>
          <w:sz w:val="20"/>
          <w:szCs w:val="20"/>
          <w:u w:val="single"/>
        </w:rPr>
        <w:t xml:space="preserve"> 11-17 décembre - </w:t>
      </w:r>
      <w:r w:rsidRPr="009C1E29">
        <w:rPr>
          <w:b/>
          <w:sz w:val="20"/>
          <w:szCs w:val="20"/>
          <w:u w:val="single"/>
        </w:rPr>
        <w:t>PARIS</w:t>
      </w:r>
      <w:r w:rsidRPr="009C1E29">
        <w:rPr>
          <w:sz w:val="20"/>
          <w:szCs w:val="20"/>
          <w:u w:val="single"/>
        </w:rPr>
        <w:t xml:space="preserve"> : </w:t>
      </w:r>
      <w:r w:rsidRPr="009C1E29">
        <w:rPr>
          <w:b/>
          <w:sz w:val="20"/>
          <w:szCs w:val="20"/>
        </w:rPr>
        <w:t xml:space="preserve">Grands projets internationaux d’infrastructures </w:t>
      </w:r>
      <w:r w:rsidR="00BE4DEA" w:rsidRPr="009C1E29">
        <w:rPr>
          <w:b/>
          <w:bCs/>
          <w:iCs/>
          <w:sz w:val="20"/>
          <w:szCs w:val="20"/>
        </w:rPr>
        <w:t>« Choisir les bons projets, sécuriser les contrats prévenir les contentieux »</w:t>
      </w:r>
    </w:p>
    <w:p w:rsidR="001957F6" w:rsidRPr="009C1E29" w:rsidRDefault="00BE4DEA" w:rsidP="00BE4DEA">
      <w:pPr>
        <w:pStyle w:val="Paragraphedeliste"/>
        <w:tabs>
          <w:tab w:val="left" w:pos="1560"/>
        </w:tabs>
        <w:spacing w:after="200" w:line="276" w:lineRule="auto"/>
        <w:ind w:left="851"/>
        <w:jc w:val="both"/>
        <w:rPr>
          <w:bCs/>
          <w:iCs/>
          <w:sz w:val="20"/>
          <w:szCs w:val="20"/>
        </w:rPr>
      </w:pPr>
      <w:r w:rsidRPr="009C1E29">
        <w:rPr>
          <w:sz w:val="20"/>
          <w:szCs w:val="20"/>
        </w:rPr>
        <w:t xml:space="preserve">Séminaire de  formation </w:t>
      </w:r>
      <w:r w:rsidR="001957F6" w:rsidRPr="009C1E29">
        <w:rPr>
          <w:bCs/>
          <w:iCs/>
          <w:sz w:val="20"/>
          <w:szCs w:val="20"/>
        </w:rPr>
        <w:t>de cadres des entreprises français assurée par Marc FRILET</w:t>
      </w:r>
      <w:r w:rsidR="0096449D" w:rsidRPr="009C1E29">
        <w:rPr>
          <w:bCs/>
          <w:iCs/>
          <w:sz w:val="20"/>
          <w:szCs w:val="20"/>
        </w:rPr>
        <w:t>.</w:t>
      </w:r>
      <w:r w:rsidR="001957F6" w:rsidRPr="009C1E29">
        <w:rPr>
          <w:bCs/>
          <w:iCs/>
          <w:sz w:val="20"/>
          <w:szCs w:val="20"/>
        </w:rPr>
        <w:t xml:space="preserve">  </w:t>
      </w:r>
    </w:p>
    <w:p w:rsidR="00BE4DEA" w:rsidRPr="009C1E29" w:rsidRDefault="00BE4DEA" w:rsidP="00BE4DEA">
      <w:pPr>
        <w:pStyle w:val="Paragraphedeliste"/>
        <w:ind w:left="851"/>
        <w:jc w:val="both"/>
        <w:rPr>
          <w:sz w:val="20"/>
          <w:szCs w:val="20"/>
        </w:rPr>
      </w:pPr>
    </w:p>
    <w:p w:rsidR="001957F6" w:rsidRPr="009C1E29" w:rsidRDefault="001957F6" w:rsidP="00BE4DEA">
      <w:pPr>
        <w:pStyle w:val="Paragraphedeliste"/>
        <w:numPr>
          <w:ilvl w:val="0"/>
          <w:numId w:val="8"/>
        </w:numPr>
        <w:tabs>
          <w:tab w:val="left" w:pos="1560"/>
        </w:tabs>
        <w:spacing w:after="200" w:line="276" w:lineRule="auto"/>
        <w:ind w:left="851" w:hanging="425"/>
        <w:jc w:val="both"/>
        <w:rPr>
          <w:b/>
          <w:sz w:val="20"/>
          <w:szCs w:val="20"/>
        </w:rPr>
      </w:pPr>
      <w:r w:rsidRPr="009C1E29">
        <w:rPr>
          <w:sz w:val="20"/>
          <w:szCs w:val="20"/>
          <w:u w:val="single"/>
        </w:rPr>
        <w:t xml:space="preserve">18 décembre - </w:t>
      </w:r>
      <w:r w:rsidRPr="009C1E29">
        <w:rPr>
          <w:b/>
          <w:sz w:val="20"/>
          <w:szCs w:val="20"/>
          <w:u w:val="single"/>
        </w:rPr>
        <w:t>PARIS Sorbonne</w:t>
      </w:r>
      <w:r w:rsidRPr="009C1E29">
        <w:rPr>
          <w:sz w:val="20"/>
          <w:szCs w:val="20"/>
        </w:rPr>
        <w:t xml:space="preserve"> : </w:t>
      </w:r>
      <w:r w:rsidRPr="009C1E29">
        <w:rPr>
          <w:b/>
          <w:sz w:val="20"/>
          <w:szCs w:val="20"/>
        </w:rPr>
        <w:t>Séminaire</w:t>
      </w:r>
      <w:r w:rsidRPr="009C1E29">
        <w:rPr>
          <w:sz w:val="20"/>
          <w:szCs w:val="20"/>
        </w:rPr>
        <w:t xml:space="preserve"> </w:t>
      </w:r>
      <w:r w:rsidRPr="009C1E29">
        <w:rPr>
          <w:b/>
          <w:sz w:val="20"/>
          <w:szCs w:val="20"/>
        </w:rPr>
        <w:t xml:space="preserve">d’approfondissement du projet de Master spécialisé en droit de  la construction internationale </w:t>
      </w:r>
    </w:p>
    <w:p w:rsidR="001957F6" w:rsidRPr="009C1E29" w:rsidRDefault="001957F6" w:rsidP="00BE4DEA">
      <w:pPr>
        <w:pStyle w:val="Paragraphedeliste"/>
        <w:tabs>
          <w:tab w:val="left" w:pos="1560"/>
        </w:tabs>
        <w:ind w:left="851"/>
        <w:jc w:val="both"/>
        <w:rPr>
          <w:sz w:val="20"/>
          <w:szCs w:val="20"/>
        </w:rPr>
      </w:pPr>
      <w:r w:rsidRPr="009C1E29">
        <w:rPr>
          <w:sz w:val="20"/>
          <w:szCs w:val="20"/>
        </w:rPr>
        <w:t xml:space="preserve">Participation de Marc </w:t>
      </w:r>
      <w:r w:rsidR="00382A17" w:rsidRPr="009C1E29">
        <w:rPr>
          <w:sz w:val="20"/>
          <w:szCs w:val="20"/>
        </w:rPr>
        <w:t xml:space="preserve">FRILET. </w:t>
      </w:r>
    </w:p>
    <w:p w:rsidR="001957F6" w:rsidRPr="009C1E29" w:rsidRDefault="001957F6" w:rsidP="00BE4DEA">
      <w:pPr>
        <w:tabs>
          <w:tab w:val="left" w:pos="1560"/>
        </w:tabs>
        <w:jc w:val="both"/>
        <w:rPr>
          <w:b/>
          <w:sz w:val="20"/>
          <w:szCs w:val="20"/>
          <w:u w:val="single"/>
        </w:rPr>
      </w:pPr>
    </w:p>
    <w:p w:rsidR="001957F6" w:rsidRPr="009C1E29" w:rsidRDefault="00DE6D9C" w:rsidP="00BE4DEA">
      <w:pPr>
        <w:tabs>
          <w:tab w:val="left" w:pos="1560"/>
        </w:tabs>
        <w:jc w:val="both"/>
        <w:rPr>
          <w:b/>
          <w:u w:val="single"/>
        </w:rPr>
      </w:pPr>
      <w:r w:rsidRPr="009C1E29">
        <w:rPr>
          <w:b/>
          <w:u w:val="single"/>
        </w:rPr>
        <w:t xml:space="preserve">3- </w:t>
      </w:r>
      <w:r w:rsidR="00766824" w:rsidRPr="009C1E29">
        <w:rPr>
          <w:b/>
          <w:u w:val="single"/>
        </w:rPr>
        <w:t>S</w:t>
      </w:r>
      <w:r w:rsidR="001957F6" w:rsidRPr="009C1E29">
        <w:rPr>
          <w:b/>
          <w:u w:val="single"/>
        </w:rPr>
        <w:t>ECTEUR MINIER</w:t>
      </w:r>
      <w:r w:rsidR="003B6847" w:rsidRPr="009C1E29">
        <w:rPr>
          <w:b/>
          <w:u w:val="single"/>
        </w:rPr>
        <w:t> -</w:t>
      </w:r>
      <w:r w:rsidR="001957F6" w:rsidRPr="009C1E29">
        <w:rPr>
          <w:b/>
          <w:u w:val="single"/>
        </w:rPr>
        <w:t xml:space="preserve"> PROBLEMES RECURRENTS, </w:t>
      </w:r>
      <w:r w:rsidR="003B6847" w:rsidRPr="009C1E29">
        <w:rPr>
          <w:b/>
          <w:u w:val="single"/>
        </w:rPr>
        <w:t xml:space="preserve">ET </w:t>
      </w:r>
      <w:r w:rsidR="001957F6" w:rsidRPr="009C1E29">
        <w:rPr>
          <w:b/>
          <w:u w:val="single"/>
        </w:rPr>
        <w:t>NOUVEAUX ENJEUX</w:t>
      </w:r>
      <w:r w:rsidR="003B6847" w:rsidRPr="009C1E29">
        <w:rPr>
          <w:b/>
          <w:u w:val="single"/>
        </w:rPr>
        <w:t xml:space="preserve"> : PROMOTION DE NOUVELLES </w:t>
      </w:r>
      <w:r w:rsidR="001957F6" w:rsidRPr="009C1E29">
        <w:rPr>
          <w:b/>
          <w:u w:val="single"/>
        </w:rPr>
        <w:t xml:space="preserve"> PRATIQUES </w:t>
      </w:r>
    </w:p>
    <w:p w:rsidR="00766824" w:rsidRPr="009C1E29" w:rsidRDefault="00766824" w:rsidP="00BE4DEA">
      <w:pPr>
        <w:pStyle w:val="Paragraphedeliste"/>
        <w:numPr>
          <w:ilvl w:val="0"/>
          <w:numId w:val="8"/>
        </w:numPr>
        <w:tabs>
          <w:tab w:val="left" w:pos="1560"/>
        </w:tabs>
        <w:jc w:val="both"/>
        <w:rPr>
          <w:b/>
          <w:sz w:val="20"/>
          <w:szCs w:val="20"/>
        </w:rPr>
      </w:pPr>
      <w:r w:rsidRPr="009C1E29">
        <w:rPr>
          <w:sz w:val="20"/>
          <w:szCs w:val="20"/>
          <w:u w:val="single"/>
        </w:rPr>
        <w:t>12</w:t>
      </w:r>
      <w:r w:rsidR="00077C85" w:rsidRPr="009C1E29">
        <w:rPr>
          <w:sz w:val="20"/>
          <w:szCs w:val="20"/>
          <w:u w:val="single"/>
        </w:rPr>
        <w:t xml:space="preserve"> </w:t>
      </w:r>
      <w:r w:rsidRPr="009C1E29">
        <w:rPr>
          <w:sz w:val="20"/>
          <w:szCs w:val="20"/>
          <w:u w:val="single"/>
        </w:rPr>
        <w:t xml:space="preserve">février - </w:t>
      </w:r>
      <w:r w:rsidRPr="009C1E29">
        <w:rPr>
          <w:b/>
          <w:sz w:val="20"/>
          <w:szCs w:val="20"/>
          <w:u w:val="single"/>
        </w:rPr>
        <w:t>FONTAINEBLEAU Ecole des mines (CESAM)</w:t>
      </w:r>
      <w:r w:rsidRPr="009C1E29">
        <w:rPr>
          <w:b/>
          <w:sz w:val="20"/>
          <w:szCs w:val="20"/>
        </w:rPr>
        <w:t>:</w:t>
      </w:r>
      <w:r w:rsidRPr="009C1E29">
        <w:rPr>
          <w:sz w:val="20"/>
          <w:szCs w:val="20"/>
        </w:rPr>
        <w:t xml:space="preserve"> </w:t>
      </w:r>
      <w:r w:rsidRPr="009C1E29">
        <w:rPr>
          <w:b/>
          <w:sz w:val="20"/>
          <w:szCs w:val="20"/>
        </w:rPr>
        <w:t xml:space="preserve">Séminaire </w:t>
      </w:r>
      <w:r w:rsidR="00077C85" w:rsidRPr="009C1E29">
        <w:rPr>
          <w:b/>
          <w:sz w:val="20"/>
          <w:szCs w:val="20"/>
        </w:rPr>
        <w:t xml:space="preserve">formation </w:t>
      </w:r>
      <w:r w:rsidRPr="009C1E29">
        <w:rPr>
          <w:b/>
          <w:sz w:val="20"/>
          <w:szCs w:val="20"/>
        </w:rPr>
        <w:t xml:space="preserve">« Les enjeux des relations entreprises/ état dans le secteur minier la nouvelle donne des conventions minières», </w:t>
      </w:r>
    </w:p>
    <w:p w:rsidR="00766824" w:rsidRPr="009C1E29" w:rsidRDefault="00077C85" w:rsidP="00BE4DEA">
      <w:pPr>
        <w:pStyle w:val="Paragraphedeliste"/>
        <w:tabs>
          <w:tab w:val="left" w:pos="1560"/>
        </w:tabs>
        <w:jc w:val="both"/>
        <w:rPr>
          <w:sz w:val="20"/>
          <w:szCs w:val="20"/>
        </w:rPr>
      </w:pPr>
      <w:r w:rsidRPr="009C1E29">
        <w:rPr>
          <w:sz w:val="20"/>
          <w:szCs w:val="20"/>
        </w:rPr>
        <w:t>Public : Cadre</w:t>
      </w:r>
      <w:r w:rsidR="00AF3036" w:rsidRPr="009C1E29">
        <w:rPr>
          <w:sz w:val="20"/>
          <w:szCs w:val="20"/>
        </w:rPr>
        <w:t>s</w:t>
      </w:r>
      <w:r w:rsidRPr="009C1E29">
        <w:rPr>
          <w:sz w:val="20"/>
          <w:szCs w:val="20"/>
        </w:rPr>
        <w:t xml:space="preserve"> du secteur minier et des entreprises des pays en développement.</w:t>
      </w:r>
    </w:p>
    <w:p w:rsidR="00077C85" w:rsidRPr="009C1E29" w:rsidRDefault="00077C85" w:rsidP="00BE4DEA">
      <w:pPr>
        <w:pStyle w:val="Paragraphedeliste"/>
        <w:tabs>
          <w:tab w:val="left" w:pos="1560"/>
        </w:tabs>
        <w:jc w:val="both"/>
        <w:rPr>
          <w:sz w:val="20"/>
          <w:szCs w:val="20"/>
        </w:rPr>
      </w:pPr>
    </w:p>
    <w:p w:rsidR="00766824" w:rsidRPr="009C1E29" w:rsidRDefault="00766824" w:rsidP="00BE4DEA">
      <w:pPr>
        <w:pStyle w:val="Paragraphedeliste"/>
        <w:numPr>
          <w:ilvl w:val="0"/>
          <w:numId w:val="8"/>
        </w:numPr>
        <w:tabs>
          <w:tab w:val="left" w:pos="1560"/>
        </w:tabs>
        <w:spacing w:after="200" w:line="276" w:lineRule="auto"/>
        <w:jc w:val="both"/>
        <w:rPr>
          <w:sz w:val="20"/>
          <w:szCs w:val="20"/>
        </w:rPr>
      </w:pPr>
      <w:r w:rsidRPr="009C1E29">
        <w:rPr>
          <w:sz w:val="20"/>
          <w:szCs w:val="20"/>
          <w:u w:val="single"/>
        </w:rPr>
        <w:t xml:space="preserve">26 février – </w:t>
      </w:r>
      <w:r w:rsidR="00A026F0" w:rsidRPr="009C1E29">
        <w:rPr>
          <w:b/>
          <w:sz w:val="20"/>
          <w:szCs w:val="20"/>
          <w:u w:val="single"/>
        </w:rPr>
        <w:t>LONDRES CHATH</w:t>
      </w:r>
      <w:r w:rsidRPr="009C1E29">
        <w:rPr>
          <w:b/>
          <w:sz w:val="20"/>
          <w:szCs w:val="20"/>
          <w:u w:val="single"/>
        </w:rPr>
        <w:t>AM HOUSE</w:t>
      </w:r>
      <w:r w:rsidRPr="009C1E29">
        <w:rPr>
          <w:sz w:val="20"/>
          <w:szCs w:val="20"/>
        </w:rPr>
        <w:t xml:space="preserve">: </w:t>
      </w:r>
      <w:r w:rsidRPr="009C1E29">
        <w:rPr>
          <w:b/>
          <w:sz w:val="20"/>
          <w:szCs w:val="20"/>
        </w:rPr>
        <w:t xml:space="preserve">Réunion avec les auteurs du rapport « Conflict and co-existence in the extractive industries» </w:t>
      </w:r>
    </w:p>
    <w:p w:rsidR="00766824" w:rsidRPr="009C1E29" w:rsidRDefault="00077C85" w:rsidP="00BE4DEA">
      <w:pPr>
        <w:pStyle w:val="Paragraphedeliste"/>
        <w:tabs>
          <w:tab w:val="left" w:pos="1560"/>
        </w:tabs>
        <w:jc w:val="both"/>
        <w:rPr>
          <w:sz w:val="20"/>
          <w:szCs w:val="20"/>
        </w:rPr>
      </w:pPr>
      <w:r w:rsidRPr="009C1E29">
        <w:rPr>
          <w:sz w:val="20"/>
          <w:szCs w:val="20"/>
        </w:rPr>
        <w:lastRenderedPageBreak/>
        <w:t>Marc FRILET accompagné d’un expert des grandes</w:t>
      </w:r>
      <w:r w:rsidR="00766824" w:rsidRPr="009C1E29">
        <w:rPr>
          <w:sz w:val="20"/>
          <w:szCs w:val="20"/>
        </w:rPr>
        <w:t xml:space="preserve"> sociétés minières ont échangé sur les problèmes récents et convenu de la nécessité de mieux formuler et diffuser un nouveau niveau de  bonnes pratiques et standards contractuels.</w:t>
      </w:r>
    </w:p>
    <w:p w:rsidR="0096449D" w:rsidRPr="009C1E29" w:rsidRDefault="0096449D" w:rsidP="00BE4DEA">
      <w:pPr>
        <w:pStyle w:val="Paragraphedeliste"/>
        <w:tabs>
          <w:tab w:val="left" w:pos="1560"/>
        </w:tabs>
        <w:jc w:val="both"/>
        <w:rPr>
          <w:sz w:val="20"/>
          <w:szCs w:val="20"/>
        </w:rPr>
      </w:pPr>
    </w:p>
    <w:p w:rsidR="0096449D" w:rsidRPr="009C1E29" w:rsidRDefault="0096449D" w:rsidP="00BE4DEA">
      <w:pPr>
        <w:pStyle w:val="Paragraphedeliste"/>
        <w:tabs>
          <w:tab w:val="left" w:pos="1560"/>
        </w:tabs>
        <w:jc w:val="both"/>
        <w:rPr>
          <w:sz w:val="20"/>
          <w:szCs w:val="20"/>
        </w:rPr>
      </w:pPr>
    </w:p>
    <w:p w:rsidR="00766824" w:rsidRPr="009C1E29" w:rsidRDefault="00766824" w:rsidP="00BE4DEA">
      <w:pPr>
        <w:pStyle w:val="Paragraphedeliste"/>
        <w:tabs>
          <w:tab w:val="left" w:pos="1560"/>
        </w:tabs>
        <w:jc w:val="both"/>
        <w:rPr>
          <w:sz w:val="20"/>
          <w:szCs w:val="20"/>
        </w:rPr>
      </w:pPr>
    </w:p>
    <w:p w:rsidR="00766824" w:rsidRPr="009C1E29" w:rsidRDefault="00766824" w:rsidP="00BE4DEA">
      <w:pPr>
        <w:pStyle w:val="Paragraphedeliste"/>
        <w:numPr>
          <w:ilvl w:val="0"/>
          <w:numId w:val="8"/>
        </w:numPr>
        <w:tabs>
          <w:tab w:val="left" w:pos="1560"/>
        </w:tabs>
        <w:spacing w:after="200" w:line="276" w:lineRule="auto"/>
        <w:jc w:val="both"/>
        <w:rPr>
          <w:sz w:val="20"/>
          <w:szCs w:val="20"/>
        </w:rPr>
      </w:pPr>
      <w:r w:rsidRPr="009C1E29">
        <w:rPr>
          <w:sz w:val="20"/>
          <w:szCs w:val="20"/>
          <w:u w:val="single"/>
        </w:rPr>
        <w:t xml:space="preserve">26 février – </w:t>
      </w:r>
      <w:r w:rsidRPr="009C1E29">
        <w:rPr>
          <w:b/>
          <w:sz w:val="20"/>
          <w:szCs w:val="20"/>
          <w:u w:val="single"/>
        </w:rPr>
        <w:t>LONDRES ICMM</w:t>
      </w:r>
      <w:r w:rsidRPr="009C1E29">
        <w:rPr>
          <w:sz w:val="20"/>
          <w:szCs w:val="20"/>
        </w:rPr>
        <w:t xml:space="preserve">: </w:t>
      </w:r>
      <w:r w:rsidRPr="009C1E29">
        <w:rPr>
          <w:b/>
          <w:sz w:val="20"/>
          <w:szCs w:val="20"/>
        </w:rPr>
        <w:t>RDV avec les représentants de l’association mondiale des minéraux métalliques (ICMM</w:t>
      </w:r>
      <w:r w:rsidRPr="009C1E29">
        <w:rPr>
          <w:sz w:val="20"/>
          <w:szCs w:val="20"/>
        </w:rPr>
        <w:t xml:space="preserve">) </w:t>
      </w:r>
    </w:p>
    <w:p w:rsidR="00077C85" w:rsidRPr="009C1E29" w:rsidRDefault="00077C85" w:rsidP="00077C85">
      <w:pPr>
        <w:pStyle w:val="Paragraphedeliste"/>
        <w:tabs>
          <w:tab w:val="left" w:pos="1560"/>
        </w:tabs>
        <w:spacing w:after="200" w:line="276" w:lineRule="auto"/>
        <w:jc w:val="both"/>
        <w:rPr>
          <w:b/>
          <w:sz w:val="20"/>
          <w:szCs w:val="20"/>
        </w:rPr>
      </w:pPr>
      <w:r w:rsidRPr="009C1E29">
        <w:rPr>
          <w:sz w:val="20"/>
          <w:szCs w:val="20"/>
        </w:rPr>
        <w:t>Marc FRILET accompagné d’un expert des grandes sociétés minières ont échangé sur les problèmes récents et convenu de la nécessité de mieux formuler et diffuser un nouveau niveau de  bonnes pratiques et standards contractuels.</w:t>
      </w:r>
    </w:p>
    <w:p w:rsidR="00077C85" w:rsidRPr="009C1E29" w:rsidRDefault="00077C85" w:rsidP="00077C85">
      <w:pPr>
        <w:pStyle w:val="Paragraphedeliste"/>
        <w:tabs>
          <w:tab w:val="left" w:pos="1560"/>
        </w:tabs>
        <w:spacing w:after="200" w:line="276" w:lineRule="auto"/>
        <w:jc w:val="both"/>
        <w:rPr>
          <w:b/>
          <w:sz w:val="20"/>
          <w:szCs w:val="20"/>
        </w:rPr>
      </w:pPr>
    </w:p>
    <w:p w:rsidR="00AF3036" w:rsidRPr="009C1E29" w:rsidRDefault="00766824" w:rsidP="00BE4DEA">
      <w:pPr>
        <w:pStyle w:val="Paragraphedeliste"/>
        <w:numPr>
          <w:ilvl w:val="0"/>
          <w:numId w:val="8"/>
        </w:numPr>
        <w:tabs>
          <w:tab w:val="left" w:pos="1560"/>
        </w:tabs>
        <w:spacing w:after="200" w:line="276" w:lineRule="auto"/>
        <w:jc w:val="both"/>
        <w:rPr>
          <w:sz w:val="20"/>
          <w:szCs w:val="20"/>
        </w:rPr>
      </w:pPr>
      <w:r w:rsidRPr="009C1E29">
        <w:rPr>
          <w:sz w:val="20"/>
          <w:szCs w:val="20"/>
          <w:u w:val="single"/>
        </w:rPr>
        <w:t xml:space="preserve">11 mars - </w:t>
      </w:r>
      <w:r w:rsidRPr="009C1E29">
        <w:rPr>
          <w:b/>
          <w:sz w:val="20"/>
          <w:szCs w:val="20"/>
          <w:u w:val="single"/>
        </w:rPr>
        <w:t>PARIS</w:t>
      </w:r>
      <w:r w:rsidRPr="009C1E29">
        <w:rPr>
          <w:sz w:val="20"/>
          <w:szCs w:val="20"/>
          <w:u w:val="single"/>
        </w:rPr>
        <w:t xml:space="preserve"> </w:t>
      </w:r>
      <w:r w:rsidRPr="009C1E29">
        <w:rPr>
          <w:b/>
          <w:sz w:val="20"/>
          <w:szCs w:val="20"/>
          <w:u w:val="single"/>
        </w:rPr>
        <w:t>Ecole des mines</w:t>
      </w:r>
      <w:r w:rsidRPr="009C1E29">
        <w:rPr>
          <w:sz w:val="20"/>
          <w:szCs w:val="20"/>
        </w:rPr>
        <w:t xml:space="preserve">: </w:t>
      </w:r>
      <w:r w:rsidRPr="009C1E29">
        <w:rPr>
          <w:b/>
          <w:sz w:val="20"/>
          <w:szCs w:val="20"/>
        </w:rPr>
        <w:t xml:space="preserve">Séminaire, </w:t>
      </w:r>
      <w:r w:rsidRPr="009C1E29">
        <w:rPr>
          <w:sz w:val="20"/>
          <w:szCs w:val="20"/>
        </w:rPr>
        <w:t>formation</w:t>
      </w:r>
      <w:r w:rsidR="00AF3036" w:rsidRPr="009C1E29">
        <w:rPr>
          <w:sz w:val="20"/>
          <w:szCs w:val="20"/>
        </w:rPr>
        <w:t> : “Countries, mining companies relationship &amp; large mining contracts” </w:t>
      </w:r>
    </w:p>
    <w:p w:rsidR="00766824" w:rsidRPr="009C1E29" w:rsidRDefault="00AF3036" w:rsidP="00BE4DEA">
      <w:pPr>
        <w:pStyle w:val="Paragraphedeliste"/>
        <w:tabs>
          <w:tab w:val="left" w:pos="1560"/>
        </w:tabs>
        <w:jc w:val="both"/>
        <w:rPr>
          <w:sz w:val="20"/>
          <w:szCs w:val="20"/>
        </w:rPr>
      </w:pPr>
      <w:r w:rsidRPr="009C1E29">
        <w:rPr>
          <w:sz w:val="20"/>
          <w:szCs w:val="20"/>
        </w:rPr>
        <w:t>Public : Cadres du secteur minier et des entreprises des pays en développement.</w:t>
      </w:r>
    </w:p>
    <w:p w:rsidR="00766824" w:rsidRPr="009C1E29" w:rsidRDefault="00766824" w:rsidP="00BE4DEA">
      <w:pPr>
        <w:pStyle w:val="Paragraphedeliste"/>
        <w:tabs>
          <w:tab w:val="left" w:pos="1560"/>
        </w:tabs>
        <w:jc w:val="both"/>
        <w:rPr>
          <w:sz w:val="20"/>
          <w:szCs w:val="20"/>
        </w:rPr>
      </w:pPr>
    </w:p>
    <w:p w:rsidR="00AF3036" w:rsidRPr="009C1E29" w:rsidRDefault="00766824" w:rsidP="00AF3036">
      <w:pPr>
        <w:pStyle w:val="Paragraphedeliste"/>
        <w:tabs>
          <w:tab w:val="left" w:pos="1560"/>
        </w:tabs>
        <w:jc w:val="both"/>
        <w:rPr>
          <w:b/>
          <w:sz w:val="20"/>
          <w:szCs w:val="20"/>
          <w:lang w:val="en-US"/>
        </w:rPr>
      </w:pPr>
      <w:r w:rsidRPr="009C1E29">
        <w:rPr>
          <w:sz w:val="20"/>
          <w:szCs w:val="20"/>
          <w:u w:val="single"/>
          <w:lang w:val="en-US"/>
        </w:rPr>
        <w:t xml:space="preserve">17 septembre - </w:t>
      </w:r>
      <w:r w:rsidRPr="009C1E29">
        <w:rPr>
          <w:b/>
          <w:sz w:val="20"/>
          <w:szCs w:val="20"/>
          <w:u w:val="single"/>
          <w:lang w:val="en-US"/>
        </w:rPr>
        <w:t>PARIS</w:t>
      </w:r>
      <w:r w:rsidRPr="009C1E29">
        <w:rPr>
          <w:sz w:val="20"/>
          <w:szCs w:val="20"/>
          <w:u w:val="single"/>
          <w:lang w:val="en-US"/>
        </w:rPr>
        <w:t xml:space="preserve"> </w:t>
      </w:r>
      <w:r w:rsidRPr="009C1E29">
        <w:rPr>
          <w:b/>
          <w:sz w:val="20"/>
          <w:szCs w:val="20"/>
          <w:u w:val="single"/>
          <w:lang w:val="en-US"/>
        </w:rPr>
        <w:t>Ecoles des mines</w:t>
      </w:r>
      <w:r w:rsidRPr="009C1E29">
        <w:rPr>
          <w:sz w:val="20"/>
          <w:szCs w:val="20"/>
          <w:lang w:val="en-US"/>
        </w:rPr>
        <w:t xml:space="preserve">: </w:t>
      </w:r>
      <w:r w:rsidRPr="009C1E29">
        <w:rPr>
          <w:b/>
          <w:sz w:val="20"/>
          <w:szCs w:val="20"/>
          <w:lang w:val="en-US"/>
        </w:rPr>
        <w:t xml:space="preserve">Séminaire </w:t>
      </w:r>
      <w:r w:rsidR="00AF3036" w:rsidRPr="009C1E29">
        <w:rPr>
          <w:b/>
          <w:sz w:val="20"/>
          <w:szCs w:val="20"/>
          <w:lang w:val="en-US"/>
        </w:rPr>
        <w:t>de formation: “</w:t>
      </w:r>
      <w:r w:rsidRPr="009C1E29">
        <w:rPr>
          <w:b/>
          <w:sz w:val="20"/>
          <w:szCs w:val="20"/>
          <w:lang w:val="en-US"/>
        </w:rPr>
        <w:t>Role of lawyers in the developments of large mining projects Focus on francophone Africa and lessons learnt from other regions”</w:t>
      </w:r>
    </w:p>
    <w:p w:rsidR="00AF3036" w:rsidRPr="009C1E29" w:rsidRDefault="00AF3036" w:rsidP="00AF3036">
      <w:pPr>
        <w:pStyle w:val="Paragraphedeliste"/>
        <w:tabs>
          <w:tab w:val="left" w:pos="1560"/>
        </w:tabs>
        <w:jc w:val="both"/>
        <w:rPr>
          <w:sz w:val="20"/>
          <w:szCs w:val="20"/>
        </w:rPr>
      </w:pPr>
      <w:r w:rsidRPr="009C1E29">
        <w:rPr>
          <w:sz w:val="20"/>
          <w:szCs w:val="20"/>
        </w:rPr>
        <w:t>Public : Cadres du secteur minier et des entreprises des pays en développement.</w:t>
      </w:r>
    </w:p>
    <w:p w:rsidR="00766824" w:rsidRPr="009C1E29" w:rsidRDefault="00766824" w:rsidP="00BE4DEA">
      <w:pPr>
        <w:pStyle w:val="Paragraphedeliste"/>
        <w:tabs>
          <w:tab w:val="left" w:pos="1560"/>
        </w:tabs>
        <w:jc w:val="both"/>
        <w:rPr>
          <w:sz w:val="20"/>
          <w:szCs w:val="20"/>
        </w:rPr>
      </w:pPr>
    </w:p>
    <w:p w:rsidR="00766824" w:rsidRPr="009C1E29" w:rsidRDefault="00766824" w:rsidP="00BE4DEA">
      <w:pPr>
        <w:pStyle w:val="Paragraphedeliste"/>
        <w:numPr>
          <w:ilvl w:val="0"/>
          <w:numId w:val="8"/>
        </w:numPr>
        <w:tabs>
          <w:tab w:val="left" w:pos="1560"/>
        </w:tabs>
        <w:spacing w:after="200" w:line="276" w:lineRule="auto"/>
        <w:ind w:hanging="294"/>
        <w:jc w:val="both"/>
        <w:rPr>
          <w:sz w:val="20"/>
          <w:szCs w:val="20"/>
        </w:rPr>
      </w:pPr>
      <w:r w:rsidRPr="009C1E29">
        <w:rPr>
          <w:sz w:val="20"/>
          <w:szCs w:val="20"/>
          <w:u w:val="single"/>
        </w:rPr>
        <w:t xml:space="preserve">13 octobre - </w:t>
      </w:r>
      <w:r w:rsidRPr="009C1E29">
        <w:rPr>
          <w:b/>
          <w:sz w:val="20"/>
          <w:szCs w:val="20"/>
          <w:u w:val="single"/>
        </w:rPr>
        <w:t>PARIS</w:t>
      </w:r>
      <w:r w:rsidRPr="009C1E29">
        <w:rPr>
          <w:sz w:val="20"/>
          <w:szCs w:val="20"/>
        </w:rPr>
        <w:t xml:space="preserve"> : </w:t>
      </w:r>
      <w:r w:rsidRPr="009C1E29">
        <w:rPr>
          <w:b/>
          <w:sz w:val="20"/>
          <w:szCs w:val="20"/>
        </w:rPr>
        <w:t xml:space="preserve">Diner festif Sénat organisé par l’association des Juristes et Entrepreneurs </w:t>
      </w:r>
    </w:p>
    <w:p w:rsidR="00766824" w:rsidRPr="009C1E29" w:rsidRDefault="00766824" w:rsidP="00BE4DEA">
      <w:pPr>
        <w:pStyle w:val="Paragraphedeliste"/>
        <w:tabs>
          <w:tab w:val="left" w:pos="1560"/>
        </w:tabs>
        <w:jc w:val="both"/>
        <w:rPr>
          <w:i/>
          <w:sz w:val="20"/>
          <w:szCs w:val="20"/>
        </w:rPr>
      </w:pPr>
      <w:r w:rsidRPr="009C1E29">
        <w:rPr>
          <w:sz w:val="20"/>
          <w:szCs w:val="20"/>
        </w:rPr>
        <w:t xml:space="preserve">Présentation Marc FRILET « Les problèmes </w:t>
      </w:r>
      <w:r w:rsidR="00AF3036" w:rsidRPr="009C1E29">
        <w:rPr>
          <w:sz w:val="20"/>
          <w:szCs w:val="20"/>
        </w:rPr>
        <w:t>des</w:t>
      </w:r>
      <w:r w:rsidRPr="009C1E29">
        <w:rPr>
          <w:sz w:val="20"/>
          <w:szCs w:val="20"/>
        </w:rPr>
        <w:t xml:space="preserve"> grands projets miniers </w:t>
      </w:r>
      <w:r w:rsidR="00AF3036" w:rsidRPr="009C1E29">
        <w:rPr>
          <w:sz w:val="20"/>
          <w:szCs w:val="20"/>
        </w:rPr>
        <w:t>en Afrique :</w:t>
      </w:r>
      <w:r w:rsidRPr="009C1E29">
        <w:rPr>
          <w:sz w:val="20"/>
          <w:szCs w:val="20"/>
        </w:rPr>
        <w:t xml:space="preserve"> des leçons </w:t>
      </w:r>
      <w:r w:rsidR="00AF3036" w:rsidRPr="009C1E29">
        <w:rPr>
          <w:sz w:val="20"/>
          <w:szCs w:val="20"/>
        </w:rPr>
        <w:t xml:space="preserve">apprises et des solutions </w:t>
      </w:r>
      <w:r w:rsidRPr="009C1E29">
        <w:rPr>
          <w:sz w:val="20"/>
          <w:szCs w:val="20"/>
        </w:rPr>
        <w:t>prometteuses</w:t>
      </w:r>
      <w:r w:rsidR="00AF3036" w:rsidRPr="009C1E29">
        <w:rPr>
          <w:sz w:val="20"/>
          <w:szCs w:val="20"/>
        </w:rPr>
        <w:t xml:space="preserve"> inspirées par la pratique et l</w:t>
      </w:r>
      <w:r w:rsidRPr="009C1E29">
        <w:rPr>
          <w:sz w:val="20"/>
          <w:szCs w:val="20"/>
        </w:rPr>
        <w:t xml:space="preserve">es équilibres publics privés du secteur des concessions de service public : </w:t>
      </w:r>
      <w:r w:rsidRPr="009C1E29">
        <w:rPr>
          <w:i/>
          <w:sz w:val="20"/>
          <w:szCs w:val="20"/>
        </w:rPr>
        <w:t>de la RSE à la social licence to operate »</w:t>
      </w:r>
    </w:p>
    <w:p w:rsidR="001957F6" w:rsidRPr="009C1E29" w:rsidRDefault="001957F6" w:rsidP="00BE4DEA">
      <w:pPr>
        <w:pStyle w:val="Paragraphedeliste"/>
        <w:tabs>
          <w:tab w:val="left" w:pos="1560"/>
        </w:tabs>
        <w:jc w:val="both"/>
        <w:rPr>
          <w:i/>
          <w:sz w:val="20"/>
          <w:szCs w:val="20"/>
        </w:rPr>
      </w:pPr>
    </w:p>
    <w:p w:rsidR="001957F6" w:rsidRPr="009C1E29" w:rsidRDefault="001957F6" w:rsidP="00BE4DEA">
      <w:pPr>
        <w:pStyle w:val="Paragraphedeliste"/>
        <w:tabs>
          <w:tab w:val="left" w:pos="1560"/>
        </w:tabs>
        <w:ind w:left="851"/>
        <w:jc w:val="both"/>
        <w:rPr>
          <w:sz w:val="20"/>
          <w:szCs w:val="20"/>
        </w:rPr>
      </w:pPr>
    </w:p>
    <w:p w:rsidR="001957F6" w:rsidRPr="009C1E29" w:rsidRDefault="00DE6D9C" w:rsidP="00BE4DEA">
      <w:pPr>
        <w:tabs>
          <w:tab w:val="left" w:pos="1560"/>
        </w:tabs>
        <w:jc w:val="both"/>
        <w:rPr>
          <w:b/>
          <w:u w:val="single"/>
        </w:rPr>
      </w:pPr>
      <w:r w:rsidRPr="009C1E29">
        <w:rPr>
          <w:b/>
          <w:u w:val="single"/>
        </w:rPr>
        <w:t xml:space="preserve">4- </w:t>
      </w:r>
      <w:r w:rsidR="001957F6" w:rsidRPr="009C1E29">
        <w:rPr>
          <w:b/>
          <w:u w:val="single"/>
        </w:rPr>
        <w:t>AFRIQUE OHADA</w:t>
      </w:r>
    </w:p>
    <w:p w:rsidR="001957F6" w:rsidRPr="009C1E29" w:rsidRDefault="001957F6" w:rsidP="00AF3036">
      <w:pPr>
        <w:pStyle w:val="Paragraphedeliste"/>
        <w:numPr>
          <w:ilvl w:val="0"/>
          <w:numId w:val="8"/>
        </w:numPr>
        <w:tabs>
          <w:tab w:val="left" w:pos="851"/>
        </w:tabs>
        <w:spacing w:after="200"/>
        <w:ind w:hanging="294"/>
        <w:jc w:val="both"/>
        <w:rPr>
          <w:sz w:val="20"/>
          <w:szCs w:val="20"/>
        </w:rPr>
      </w:pPr>
      <w:r w:rsidRPr="009C1E29">
        <w:rPr>
          <w:sz w:val="20"/>
          <w:szCs w:val="20"/>
          <w:u w:val="single"/>
        </w:rPr>
        <w:t xml:space="preserve">24 avril - </w:t>
      </w:r>
      <w:r w:rsidRPr="009C1E29">
        <w:rPr>
          <w:b/>
          <w:sz w:val="20"/>
          <w:szCs w:val="20"/>
          <w:u w:val="single"/>
        </w:rPr>
        <w:t>LYON</w:t>
      </w:r>
      <w:r w:rsidRPr="009C1E29">
        <w:rPr>
          <w:sz w:val="20"/>
          <w:szCs w:val="20"/>
          <w:u w:val="single"/>
        </w:rPr>
        <w:t>:</w:t>
      </w:r>
      <w:r w:rsidRPr="009C1E29">
        <w:rPr>
          <w:b/>
          <w:sz w:val="20"/>
          <w:szCs w:val="20"/>
        </w:rPr>
        <w:t xml:space="preserve"> Conférence OHADA un passé, un présent, un avenir</w:t>
      </w:r>
      <w:r w:rsidRPr="009C1E29">
        <w:rPr>
          <w:sz w:val="20"/>
          <w:szCs w:val="20"/>
        </w:rPr>
        <w:t xml:space="preserve">: </w:t>
      </w:r>
    </w:p>
    <w:p w:rsidR="001957F6" w:rsidRPr="009C1E29" w:rsidRDefault="001957F6" w:rsidP="00AF3036">
      <w:pPr>
        <w:pStyle w:val="Paragraphedeliste"/>
        <w:tabs>
          <w:tab w:val="left" w:pos="709"/>
        </w:tabs>
        <w:ind w:left="709"/>
        <w:jc w:val="both"/>
        <w:rPr>
          <w:sz w:val="20"/>
          <w:szCs w:val="20"/>
        </w:rPr>
      </w:pPr>
      <w:r w:rsidRPr="009C1E29">
        <w:rPr>
          <w:sz w:val="20"/>
          <w:szCs w:val="20"/>
        </w:rPr>
        <w:t>Présentation Marc FRILET  « Extension et exportation du modèle OHADA, Convergence entre les systèmes juridiques et attractivité économique: le droit OHADA permet-il l'émergence d'un pôle de développement ? »</w:t>
      </w:r>
    </w:p>
    <w:p w:rsidR="006137C4" w:rsidRPr="009C1E29" w:rsidRDefault="006137C4" w:rsidP="00AF3036">
      <w:pPr>
        <w:pStyle w:val="Paragraphedeliste"/>
        <w:tabs>
          <w:tab w:val="left" w:pos="709"/>
        </w:tabs>
        <w:ind w:left="709"/>
        <w:jc w:val="both"/>
        <w:rPr>
          <w:sz w:val="20"/>
          <w:szCs w:val="20"/>
        </w:rPr>
      </w:pPr>
    </w:p>
    <w:p w:rsidR="008B3FD1" w:rsidRPr="009C1E29" w:rsidRDefault="008B3FD1" w:rsidP="00AF3036">
      <w:pPr>
        <w:pStyle w:val="Paragraphedeliste"/>
        <w:tabs>
          <w:tab w:val="left" w:pos="709"/>
        </w:tabs>
        <w:ind w:left="709"/>
        <w:jc w:val="both"/>
        <w:rPr>
          <w:sz w:val="20"/>
          <w:szCs w:val="20"/>
        </w:rPr>
      </w:pPr>
    </w:p>
    <w:p w:rsidR="008B3FD1" w:rsidRPr="009C1E29" w:rsidRDefault="008B3FD1" w:rsidP="00AF3036">
      <w:pPr>
        <w:pStyle w:val="Paragraphedeliste"/>
        <w:tabs>
          <w:tab w:val="left" w:pos="709"/>
        </w:tabs>
        <w:ind w:left="709"/>
        <w:jc w:val="both"/>
        <w:rPr>
          <w:sz w:val="20"/>
          <w:szCs w:val="20"/>
        </w:rPr>
      </w:pPr>
    </w:p>
    <w:p w:rsidR="008B3FD1" w:rsidRPr="009C1E29" w:rsidRDefault="008B3FD1" w:rsidP="00AF3036">
      <w:pPr>
        <w:pStyle w:val="Paragraphedeliste"/>
        <w:tabs>
          <w:tab w:val="left" w:pos="709"/>
        </w:tabs>
        <w:ind w:left="709"/>
        <w:jc w:val="both"/>
        <w:rPr>
          <w:sz w:val="20"/>
          <w:szCs w:val="20"/>
        </w:rPr>
      </w:pPr>
    </w:p>
    <w:p w:rsidR="008B3FD1" w:rsidRPr="009C1E29" w:rsidRDefault="008B3FD1" w:rsidP="00AF3036">
      <w:pPr>
        <w:pStyle w:val="Paragraphedeliste"/>
        <w:tabs>
          <w:tab w:val="left" w:pos="709"/>
        </w:tabs>
        <w:ind w:left="709"/>
        <w:jc w:val="both"/>
        <w:rPr>
          <w:sz w:val="20"/>
          <w:szCs w:val="20"/>
        </w:rPr>
      </w:pPr>
    </w:p>
    <w:p w:rsidR="008B3FD1" w:rsidRPr="009C1E29" w:rsidRDefault="008B3FD1" w:rsidP="00AF3036">
      <w:pPr>
        <w:pStyle w:val="Paragraphedeliste"/>
        <w:tabs>
          <w:tab w:val="left" w:pos="709"/>
        </w:tabs>
        <w:ind w:left="709"/>
        <w:jc w:val="both"/>
        <w:rPr>
          <w:sz w:val="20"/>
          <w:szCs w:val="20"/>
        </w:rPr>
      </w:pPr>
    </w:p>
    <w:p w:rsidR="008B3FD1" w:rsidRPr="009C1E29" w:rsidRDefault="008B3FD1" w:rsidP="00AF3036">
      <w:pPr>
        <w:pStyle w:val="Paragraphedeliste"/>
        <w:tabs>
          <w:tab w:val="left" w:pos="709"/>
        </w:tabs>
        <w:ind w:left="709"/>
        <w:jc w:val="both"/>
        <w:rPr>
          <w:sz w:val="20"/>
          <w:szCs w:val="20"/>
        </w:rPr>
      </w:pPr>
    </w:p>
    <w:p w:rsidR="008B3FD1" w:rsidRPr="009C1E29" w:rsidRDefault="008B3FD1" w:rsidP="00AF3036">
      <w:pPr>
        <w:pStyle w:val="Paragraphedeliste"/>
        <w:tabs>
          <w:tab w:val="left" w:pos="709"/>
        </w:tabs>
        <w:ind w:left="709"/>
        <w:jc w:val="both"/>
        <w:rPr>
          <w:sz w:val="20"/>
          <w:szCs w:val="20"/>
        </w:rPr>
      </w:pPr>
    </w:p>
    <w:p w:rsidR="008B3FD1" w:rsidRPr="009C1E29" w:rsidRDefault="008B3FD1" w:rsidP="00AF3036">
      <w:pPr>
        <w:pStyle w:val="Paragraphedeliste"/>
        <w:tabs>
          <w:tab w:val="left" w:pos="709"/>
        </w:tabs>
        <w:ind w:left="709"/>
        <w:jc w:val="both"/>
        <w:rPr>
          <w:sz w:val="20"/>
          <w:szCs w:val="20"/>
        </w:rPr>
      </w:pPr>
    </w:p>
    <w:p w:rsidR="008B3FD1" w:rsidRPr="009C1E29" w:rsidRDefault="008B3FD1" w:rsidP="009C1E29">
      <w:pPr>
        <w:tabs>
          <w:tab w:val="left" w:pos="709"/>
        </w:tabs>
        <w:jc w:val="both"/>
        <w:rPr>
          <w:sz w:val="20"/>
          <w:szCs w:val="20"/>
        </w:rPr>
      </w:pPr>
    </w:p>
    <w:p w:rsidR="008B3FD1" w:rsidRPr="009C1E29" w:rsidRDefault="008B3FD1" w:rsidP="00AF3036">
      <w:pPr>
        <w:pStyle w:val="Paragraphedeliste"/>
        <w:tabs>
          <w:tab w:val="left" w:pos="709"/>
        </w:tabs>
        <w:ind w:left="709"/>
        <w:jc w:val="both"/>
        <w:rPr>
          <w:sz w:val="20"/>
          <w:szCs w:val="20"/>
        </w:rPr>
      </w:pPr>
    </w:p>
    <w:p w:rsidR="008B3FD1" w:rsidRPr="009C1E29" w:rsidRDefault="008B3FD1" w:rsidP="00AF3036">
      <w:pPr>
        <w:pStyle w:val="Paragraphedeliste"/>
        <w:tabs>
          <w:tab w:val="left" w:pos="709"/>
        </w:tabs>
        <w:ind w:left="709"/>
        <w:jc w:val="both"/>
        <w:rPr>
          <w:sz w:val="20"/>
          <w:szCs w:val="20"/>
        </w:rPr>
      </w:pPr>
    </w:p>
    <w:p w:rsidR="008B3FD1" w:rsidRPr="009C1E29" w:rsidRDefault="008B3FD1" w:rsidP="00AF3036">
      <w:pPr>
        <w:pStyle w:val="Paragraphedeliste"/>
        <w:tabs>
          <w:tab w:val="left" w:pos="709"/>
        </w:tabs>
        <w:ind w:left="709"/>
        <w:jc w:val="both"/>
        <w:rPr>
          <w:sz w:val="20"/>
          <w:szCs w:val="20"/>
        </w:rPr>
      </w:pPr>
    </w:p>
    <w:p w:rsidR="006137C4" w:rsidRPr="009C1E29" w:rsidRDefault="006137C4" w:rsidP="00AF3036">
      <w:pPr>
        <w:pStyle w:val="Paragraphedeliste"/>
        <w:tabs>
          <w:tab w:val="left" w:pos="709"/>
        </w:tabs>
        <w:ind w:left="709"/>
        <w:jc w:val="both"/>
        <w:rPr>
          <w:b/>
          <w:sz w:val="24"/>
          <w:szCs w:val="24"/>
        </w:rPr>
      </w:pPr>
      <w:r w:rsidRPr="009C1E29">
        <w:rPr>
          <w:b/>
          <w:sz w:val="24"/>
          <w:szCs w:val="24"/>
        </w:rPr>
        <w:t xml:space="preserve">Voir également </w:t>
      </w:r>
    </w:p>
    <w:p w:rsidR="008B3FD1" w:rsidRPr="009C1E29" w:rsidRDefault="008B3FD1" w:rsidP="00AF3036">
      <w:pPr>
        <w:pStyle w:val="Paragraphedeliste"/>
        <w:tabs>
          <w:tab w:val="left" w:pos="709"/>
        </w:tabs>
        <w:ind w:left="709"/>
        <w:jc w:val="both"/>
        <w:rPr>
          <w:sz w:val="24"/>
          <w:szCs w:val="24"/>
        </w:rPr>
      </w:pPr>
    </w:p>
    <w:p w:rsidR="006137C4" w:rsidRPr="009C1E29" w:rsidRDefault="006137C4" w:rsidP="006137C4">
      <w:pPr>
        <w:pStyle w:val="Paragraphedeliste"/>
        <w:numPr>
          <w:ilvl w:val="0"/>
          <w:numId w:val="8"/>
        </w:numPr>
        <w:tabs>
          <w:tab w:val="left" w:pos="709"/>
        </w:tabs>
        <w:jc w:val="both"/>
        <w:rPr>
          <w:sz w:val="24"/>
          <w:szCs w:val="24"/>
        </w:rPr>
      </w:pPr>
      <w:r w:rsidRPr="009C1E29">
        <w:rPr>
          <w:b/>
          <w:sz w:val="24"/>
          <w:szCs w:val="24"/>
        </w:rPr>
        <w:t>nouveau site cabinet Frilet</w:t>
      </w:r>
      <w:r w:rsidRPr="009C1E29">
        <w:rPr>
          <w:sz w:val="24"/>
          <w:szCs w:val="24"/>
        </w:rPr>
        <w:t xml:space="preserve"> octobre 2014 contenant de nombreuses synthèses et documents inédits avec possibilité de téléchargement </w:t>
      </w:r>
      <w:hyperlink r:id="rId8" w:history="1">
        <w:r w:rsidRPr="009C1E29">
          <w:rPr>
            <w:rStyle w:val="Lienhypertexte"/>
            <w:sz w:val="24"/>
            <w:szCs w:val="24"/>
          </w:rPr>
          <w:t>www.frilet.com</w:t>
        </w:r>
      </w:hyperlink>
      <w:r w:rsidRPr="009C1E29">
        <w:rPr>
          <w:sz w:val="24"/>
          <w:szCs w:val="24"/>
        </w:rPr>
        <w:t xml:space="preserve">  </w:t>
      </w:r>
    </w:p>
    <w:p w:rsidR="008B3FD1" w:rsidRPr="009C1E29" w:rsidRDefault="008B3FD1" w:rsidP="008B3FD1">
      <w:pPr>
        <w:pStyle w:val="Paragraphedeliste"/>
        <w:tabs>
          <w:tab w:val="left" w:pos="709"/>
        </w:tabs>
        <w:jc w:val="both"/>
        <w:rPr>
          <w:b/>
          <w:sz w:val="24"/>
          <w:szCs w:val="24"/>
        </w:rPr>
      </w:pPr>
    </w:p>
    <w:p w:rsidR="001957F6" w:rsidRPr="009C1E29" w:rsidRDefault="006137C4" w:rsidP="0079558D">
      <w:pPr>
        <w:pStyle w:val="Paragraphedeliste"/>
        <w:numPr>
          <w:ilvl w:val="0"/>
          <w:numId w:val="8"/>
        </w:numPr>
        <w:tabs>
          <w:tab w:val="left" w:pos="709"/>
        </w:tabs>
        <w:jc w:val="both"/>
        <w:rPr>
          <w:sz w:val="24"/>
          <w:szCs w:val="24"/>
        </w:rPr>
      </w:pPr>
      <w:r w:rsidRPr="009C1E29">
        <w:rPr>
          <w:b/>
          <w:sz w:val="24"/>
          <w:szCs w:val="24"/>
        </w:rPr>
        <w:t>site GcilA en</w:t>
      </w:r>
      <w:r w:rsidRPr="009C1E29">
        <w:rPr>
          <w:rStyle w:val="Lienhypertexte"/>
          <w:b/>
          <w:color w:val="auto"/>
          <w:sz w:val="24"/>
          <w:szCs w:val="24"/>
        </w:rPr>
        <w:t xml:space="preserve"> anglais</w:t>
      </w:r>
      <w:r w:rsidRPr="009C1E29">
        <w:rPr>
          <w:rStyle w:val="Lienhypertexte"/>
          <w:sz w:val="24"/>
          <w:szCs w:val="24"/>
        </w:rPr>
        <w:t xml:space="preserve"> http://www.gcila.org/</w:t>
      </w:r>
      <w:r w:rsidRPr="009C1E29">
        <w:rPr>
          <w:sz w:val="24"/>
          <w:szCs w:val="24"/>
        </w:rPr>
        <w:t xml:space="preserve"> auquel sera prochainement </w:t>
      </w:r>
      <w:r w:rsidR="008B3FD1" w:rsidRPr="009C1E29">
        <w:rPr>
          <w:sz w:val="24"/>
          <w:szCs w:val="24"/>
        </w:rPr>
        <w:t>ajoutée</w:t>
      </w:r>
      <w:r w:rsidRPr="009C1E29">
        <w:rPr>
          <w:sz w:val="24"/>
          <w:szCs w:val="24"/>
        </w:rPr>
        <w:t xml:space="preserve"> la division Knowledge Center contenant un contenu inédit à disposition de tous</w:t>
      </w:r>
      <w:r w:rsidR="0079558D" w:rsidRPr="009C1E29">
        <w:rPr>
          <w:sz w:val="24"/>
          <w:szCs w:val="24"/>
        </w:rPr>
        <w:t>.</w:t>
      </w:r>
    </w:p>
    <w:sectPr w:rsidR="001957F6" w:rsidRPr="009C1E29" w:rsidSect="00682A8D">
      <w:headerReference w:type="default" r:id="rId9"/>
      <w:footerReference w:type="default" r:id="rId10"/>
      <w:headerReference w:type="first" r:id="rId11"/>
      <w:footerReference w:type="first" r:id="rId12"/>
      <w:pgSz w:w="11906" w:h="16838"/>
      <w:pgMar w:top="2127" w:right="1417" w:bottom="142" w:left="1417" w:header="2"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1E1" w:rsidRDefault="006331E1" w:rsidP="00893434">
      <w:pPr>
        <w:spacing w:after="0" w:line="240" w:lineRule="auto"/>
      </w:pPr>
      <w:r>
        <w:separator/>
      </w:r>
    </w:p>
  </w:endnote>
  <w:endnote w:type="continuationSeparator" w:id="0">
    <w:p w:rsidR="006331E1" w:rsidRDefault="006331E1" w:rsidP="00893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9061"/>
      <w:docPartObj>
        <w:docPartGallery w:val="Page Numbers (Bottom of Page)"/>
        <w:docPartUnique/>
      </w:docPartObj>
    </w:sdtPr>
    <w:sdtContent>
      <w:p w:rsidR="00AA6090" w:rsidRDefault="00E7102F">
        <w:pPr>
          <w:pStyle w:val="Pieddepage"/>
          <w:jc w:val="right"/>
        </w:pPr>
        <w:fldSimple w:instr=" PAGE   \* MERGEFORMAT ">
          <w:r w:rsidR="009C1E29">
            <w:rPr>
              <w:noProof/>
            </w:rPr>
            <w:t>4</w:t>
          </w:r>
        </w:fldSimple>
      </w:p>
    </w:sdtContent>
  </w:sdt>
  <w:p w:rsidR="00AA6090" w:rsidRPr="001F75EE" w:rsidRDefault="00AA6090" w:rsidP="006A353C">
    <w:pPr>
      <w:keepNext/>
      <w:ind w:left="-709" w:right="-711"/>
      <w:outlineLvl w:val="2"/>
      <w:rPr>
        <w:rFonts w:ascii="Cambria" w:eastAsia="Times New Roman" w:hAnsi="Cambria"/>
        <w:bCs/>
        <w:color w:val="0000FA"/>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90" w:rsidRDefault="00E7102F" w:rsidP="00682A8D">
    <w:pPr>
      <w:ind w:left="-709" w:right="-711"/>
      <w:jc w:val="center"/>
      <w:rPr>
        <w:rFonts w:ascii="Cambria" w:eastAsia="Times New Roman" w:hAnsi="Cambria"/>
        <w:bCs/>
        <w:color w:val="0000FA"/>
        <w:sz w:val="18"/>
        <w:szCs w:val="18"/>
      </w:rPr>
    </w:pPr>
    <w:r w:rsidRPr="00E7102F">
      <w:rPr>
        <w:rFonts w:ascii="Times New Roman" w:hAnsi="Times New Roman"/>
        <w:noProof/>
        <w:sz w:val="24"/>
        <w:szCs w:val="24"/>
        <w:lang w:eastAsia="fr-FR"/>
      </w:rPr>
      <w:pict>
        <v:shapetype id="_x0000_t202" coordsize="21600,21600" o:spt="202" path="m,l,21600r21600,l21600,xe">
          <v:stroke joinstyle="miter"/>
          <v:path gradientshapeok="t" o:connecttype="rect"/>
        </v:shapetype>
        <v:shape id="Zone de texte 5" o:spid="_x0000_s4101" type="#_x0000_t202" style="position:absolute;left:0;text-align:left;margin-left:145pt;margin-top:42.25pt;width:265.3pt;height:24.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" stroked="f">
          <v:textbox style="mso-next-textbox:#Zone de texte 5">
            <w:txbxContent>
              <w:p w:rsidR="00AA6090" w:rsidRPr="006C3962" w:rsidRDefault="00AA6090" w:rsidP="00682A8D">
                <w:pPr>
                  <w:spacing w:before="120" w:after="120"/>
                  <w:jc w:val="both"/>
                  <w:rPr>
                    <w:lang w:val="en-US"/>
                  </w:rPr>
                </w:pPr>
                <w:r>
                  <w:rPr>
                    <w:rFonts w:ascii="Helvetica" w:hAnsi="Helvetica"/>
                    <w:color w:val="505050"/>
                    <w:sz w:val="20"/>
                    <w:szCs w:val="20"/>
                    <w:lang w:val="en-US"/>
                  </w:rPr>
                  <w:t>Founding Member &amp; Chair Management Committee</w:t>
                </w:r>
              </w:p>
            </w:txbxContent>
          </v:textbox>
        </v:shape>
      </w:pict>
    </w:r>
    <w:r w:rsidR="00AA6090" w:rsidRPr="001F75EE">
      <w:rPr>
        <w:rFonts w:ascii="Cambria" w:eastAsia="Times New Roman" w:hAnsi="Cambria"/>
        <w:color w:val="0000FA"/>
        <w:sz w:val="18"/>
        <w:szCs w:val="18"/>
      </w:rPr>
      <w:t xml:space="preserve">91, rue du Faubourg Saint Honoré -75008 Paris - FRANCE - Tél. : + 33 (0)1 56 26 00 40 - </w:t>
    </w:r>
    <w:hyperlink r:id="rId1" w:history="1">
      <w:r w:rsidR="00AA6090" w:rsidRPr="007A3570">
        <w:rPr>
          <w:rStyle w:val="Lienhypertexte"/>
          <w:rFonts w:ascii="Cambria" w:eastAsia="Times New Roman" w:hAnsi="Cambria"/>
          <w:sz w:val="18"/>
          <w:szCs w:val="18"/>
        </w:rPr>
        <w:t>avocats@frilet.com</w:t>
      </w:r>
    </w:hyperlink>
    <w:r w:rsidR="00AA6090">
      <w:rPr>
        <w:rFonts w:ascii="Cambria" w:eastAsia="Times New Roman" w:hAnsi="Cambria"/>
        <w:color w:val="0000FA"/>
        <w:sz w:val="18"/>
        <w:szCs w:val="18"/>
      </w:rPr>
      <w:br/>
    </w:r>
    <w:r w:rsidR="00AA6090" w:rsidRPr="001F75EE">
      <w:rPr>
        <w:rFonts w:ascii="Cambria" w:eastAsia="Times New Roman" w:hAnsi="Cambria"/>
        <w:bCs/>
        <w:color w:val="0000FA"/>
        <w:sz w:val="18"/>
        <w:szCs w:val="18"/>
      </w:rPr>
      <w:t xml:space="preserve">S.E.L.A.R.L. au capital de 1 000 000 €  -  SIRET : N° 440 241 552 00015  -  APE : </w:t>
    </w:r>
    <w:smartTag w:uri="urn:schemas-microsoft-com:office:smarttags" w:element="metricconverter">
      <w:smartTagPr>
        <w:attr w:name="ProductID" w:val="741 A"/>
      </w:smartTagPr>
      <w:r w:rsidR="00AA6090" w:rsidRPr="001F75EE">
        <w:rPr>
          <w:rFonts w:ascii="Cambria" w:eastAsia="Times New Roman" w:hAnsi="Cambria"/>
          <w:bCs/>
          <w:color w:val="0000FA"/>
          <w:sz w:val="18"/>
          <w:szCs w:val="18"/>
        </w:rPr>
        <w:t>741 A</w:t>
      </w:r>
    </w:smartTag>
    <w:r w:rsidR="00AA6090" w:rsidRPr="001F75EE">
      <w:rPr>
        <w:rFonts w:ascii="Cambria" w:eastAsia="Times New Roman" w:hAnsi="Cambria"/>
        <w:bCs/>
        <w:color w:val="0000FA"/>
        <w:sz w:val="18"/>
        <w:szCs w:val="18"/>
      </w:rPr>
      <w:t xml:space="preserve">  - Toque : B0878</w:t>
    </w:r>
    <w:r w:rsidR="00AA6090">
      <w:rPr>
        <w:rFonts w:ascii="Cambria" w:eastAsia="Times New Roman" w:hAnsi="Cambria"/>
        <w:bCs/>
        <w:color w:val="0000FA"/>
        <w:sz w:val="18"/>
        <w:szCs w:val="18"/>
      </w:rPr>
      <w:br/>
    </w:r>
    <w:r w:rsidR="00AA6090" w:rsidRPr="001F75EE">
      <w:rPr>
        <w:rFonts w:ascii="Cambria" w:eastAsia="Times New Roman" w:hAnsi="Cambria"/>
        <w:bCs/>
        <w:color w:val="0000FA"/>
        <w:sz w:val="18"/>
        <w:szCs w:val="18"/>
      </w:rPr>
      <w:t>TVA intracommunautaire : FR 22 440 241</w:t>
    </w:r>
    <w:r w:rsidR="00AA6090">
      <w:rPr>
        <w:rFonts w:ascii="Cambria" w:eastAsia="Times New Roman" w:hAnsi="Cambria"/>
        <w:bCs/>
        <w:color w:val="0000FA"/>
        <w:sz w:val="18"/>
        <w:szCs w:val="18"/>
      </w:rPr>
      <w:t> </w:t>
    </w:r>
    <w:r w:rsidR="00AA6090" w:rsidRPr="001F75EE">
      <w:rPr>
        <w:rFonts w:ascii="Cambria" w:eastAsia="Times New Roman" w:hAnsi="Cambria"/>
        <w:bCs/>
        <w:color w:val="0000FA"/>
        <w:sz w:val="18"/>
        <w:szCs w:val="18"/>
      </w:rPr>
      <w:t xml:space="preserve">552 </w:t>
    </w:r>
  </w:p>
  <w:p w:rsidR="00AA6090" w:rsidRDefault="00AA6090" w:rsidP="00682A8D">
    <w:pPr>
      <w:jc w:val="both"/>
      <w:rPr>
        <w:rFonts w:ascii="Times New Roman" w:hAnsi="Times New Roman"/>
        <w:sz w:val="24"/>
        <w:szCs w:val="24"/>
      </w:rPr>
    </w:pPr>
    <w:r w:rsidRPr="000F4A7B">
      <w:rPr>
        <w:rFonts w:ascii="Times New Roman" w:hAnsi="Times New Roman"/>
        <w:noProof/>
        <w:sz w:val="24"/>
        <w:szCs w:val="24"/>
        <w:lang w:eastAsia="fr-FR"/>
      </w:rPr>
      <w:drawing>
        <wp:inline distT="0" distB="0" distL="0" distR="0">
          <wp:extent cx="1680961" cy="315308"/>
          <wp:effectExtent l="19050" t="0" r="0" b="0"/>
          <wp:docPr id="2" name="Image 6" descr="CGILA_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GILA_Logo_1"/>
                  <pic:cNvPicPr>
                    <a:picLocks noChangeAspect="1" noChangeArrowheads="1"/>
                  </pic:cNvPicPr>
                </pic:nvPicPr>
                <pic:blipFill>
                  <a:blip r:embed="rId2" cstate="print"/>
                  <a:srcRect/>
                  <a:stretch>
                    <a:fillRect/>
                  </a:stretch>
                </pic:blipFill>
                <pic:spPr bwMode="auto">
                  <a:xfrm>
                    <a:off x="0" y="0"/>
                    <a:ext cx="1684020" cy="315882"/>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1E1" w:rsidRDefault="006331E1" w:rsidP="00893434">
      <w:pPr>
        <w:spacing w:after="0" w:line="240" w:lineRule="auto"/>
      </w:pPr>
      <w:r>
        <w:separator/>
      </w:r>
    </w:p>
  </w:footnote>
  <w:footnote w:type="continuationSeparator" w:id="0">
    <w:p w:rsidR="006331E1" w:rsidRDefault="006331E1" w:rsidP="008934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90" w:rsidRDefault="00AA6090">
    <w:pPr>
      <w:pStyle w:val="En-tte"/>
    </w:pPr>
  </w:p>
  <w:p w:rsidR="00AA6090" w:rsidRDefault="00AA609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90" w:rsidRDefault="00E7102F">
    <w:pPr>
      <w:pStyle w:val="En-tte"/>
    </w:pPr>
    <w:r>
      <w:rPr>
        <w:noProof/>
        <w:lang w:eastAsia="fr-FR"/>
      </w:rPr>
      <w:pict>
        <v:shapetype id="_x0000_t121" coordsize="21600,21600" o:spt="121" path="m4321,l21600,r,21600l,21600,,4338xe">
          <v:stroke joinstyle="miter"/>
          <v:path gradientshapeok="t" o:connecttype="rect" textboxrect="0,4321,21600,21600"/>
        </v:shapetype>
        <v:shape id="Organigramme : Carte perforée 8" o:spid="_x0000_s4099" type="#_x0000_t121" style="position:absolute;margin-left:316.25pt;margin-top:8.2pt;width:181.4pt;height:95.5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" filled="f" stroked="f">
          <v:textbox style="mso-next-textbox:#Organigramme : Carte perforée 8">
            <w:txbxContent>
              <w:p w:rsidR="00AA6090" w:rsidRPr="003B6847" w:rsidRDefault="00AA6090" w:rsidP="00CD57BF">
                <w:pPr>
                  <w:pBdr>
                    <w:bottom w:val="single" w:sz="4" w:space="12" w:color="auto"/>
                  </w:pBdr>
                  <w:shd w:val="clear" w:color="auto" w:fill="808080" w:themeFill="background1" w:themeFillShade="80"/>
                  <w:spacing w:line="240" w:lineRule="auto"/>
                  <w:rPr>
                    <w:rFonts w:cstheme="minorHAnsi"/>
                    <w:b/>
                    <w:color w:val="FFFFFF"/>
                    <w:sz w:val="20"/>
                    <w:szCs w:val="20"/>
                  </w:rPr>
                </w:pPr>
                <w:r w:rsidRPr="003B6847">
                  <w:rPr>
                    <w:rFonts w:cstheme="minorHAnsi"/>
                    <w:b/>
                    <w:color w:val="FFFFFF"/>
                    <w:sz w:val="20"/>
                    <w:szCs w:val="20"/>
                  </w:rPr>
                  <w:t>Contribution aux échanges et développement des bonnes pratiques, Concessions / PPP, Contrats internationaux, Mines, (Afrique, Amérique du Nord, Asie, CEI, Europe, Ukraine)</w:t>
                </w:r>
              </w:p>
            </w:txbxContent>
          </v:textbox>
          <w10:wrap type="square"/>
        </v:shape>
      </w:pict>
    </w:r>
    <w:r>
      <w:rPr>
        <w:noProof/>
        <w:lang w:eastAsia="fr-FR"/>
      </w:rPr>
      <w:pict>
        <v:group id="Zone de dessin 7" o:spid="_x0000_s4097" editas="canvas" style="position:absolute;margin-left:187.15pt;margin-top:14.3pt;width:310.5pt;height:36pt;z-index:251660288;mso-width-relative:margin;mso-height-relative:margin" coordsize="3943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style="position:absolute;width:39433;height:4572;visibility:visible" filled="t" fillcolor="#91153b">
            <v:fill o:detectmouseclick="t"/>
            <v:path o:connecttype="none"/>
          </v:shape>
        </v:group>
      </w:pict>
    </w:r>
    <w:r w:rsidR="00AA6090" w:rsidRPr="00152C11">
      <w:rPr>
        <w:noProof/>
        <w:lang w:eastAsia="fr-FR"/>
      </w:rPr>
      <w:drawing>
        <wp:inline distT="0" distB="0" distL="0" distR="0">
          <wp:extent cx="1588768" cy="807720"/>
          <wp:effectExtent l="19050" t="0" r="0" b="0"/>
          <wp:docPr id="14" name="Image 0" descr="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jpg"/>
                  <pic:cNvPicPr/>
                </pic:nvPicPr>
                <pic:blipFill>
                  <a:blip r:embed="rId1" cstate="print">
                    <a:grayscl/>
                  </a:blip>
                  <a:stretch>
                    <a:fillRect/>
                  </a:stretch>
                </pic:blipFill>
                <pic:spPr>
                  <a:xfrm>
                    <a:off x="0" y="0"/>
                    <a:ext cx="1589822" cy="808256"/>
                  </a:xfrm>
                  <a:prstGeom prst="snip2DiagRect">
                    <a:avLst/>
                  </a:prstGeom>
                  <a:solidFill>
                    <a:schemeClr val="bg1">
                      <a:lumMod val="50000"/>
                    </a:schemeClr>
                  </a:solidFill>
                </pic:spPr>
              </pic:pic>
            </a:graphicData>
          </a:graphic>
        </wp:inline>
      </w:drawing>
    </w:r>
    <w:r w:rsidR="00AA6090">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FCB"/>
    <w:multiLevelType w:val="hybridMultilevel"/>
    <w:tmpl w:val="1DB2A4B6"/>
    <w:lvl w:ilvl="0" w:tplc="F7A4F40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03C3005A"/>
    <w:multiLevelType w:val="hybridMultilevel"/>
    <w:tmpl w:val="3E94FE64"/>
    <w:lvl w:ilvl="0" w:tplc="AB485834">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nsid w:val="09F70A4B"/>
    <w:multiLevelType w:val="hybridMultilevel"/>
    <w:tmpl w:val="7AC8DCC4"/>
    <w:lvl w:ilvl="0" w:tplc="6598E7E2">
      <w:start w:val="1"/>
      <w:numFmt w:val="bullet"/>
      <w:lvlText w:val="-"/>
      <w:lvlJc w:val="left"/>
      <w:pPr>
        <w:ind w:left="720" w:hanging="360"/>
      </w:pPr>
      <w:rPr>
        <w:rFonts w:ascii="Calibri" w:eastAsiaTheme="minorHAnsi" w:hAnsi="Calibri" w:cs="Calibri" w:hint="default"/>
        <w:b w:val="0"/>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131193"/>
    <w:multiLevelType w:val="hybridMultilevel"/>
    <w:tmpl w:val="864C841C"/>
    <w:lvl w:ilvl="0" w:tplc="8D546184">
      <w:start w:val="1"/>
      <w:numFmt w:val="bullet"/>
      <w:lvlText w:val="-"/>
      <w:lvlJc w:val="left"/>
      <w:pPr>
        <w:ind w:left="1080" w:hanging="360"/>
      </w:pPr>
      <w:rPr>
        <w:rFonts w:ascii="Cambria" w:eastAsiaTheme="minorHAnsi" w:hAnsi="Cambr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0524270"/>
    <w:multiLevelType w:val="hybridMultilevel"/>
    <w:tmpl w:val="8EB4FBD0"/>
    <w:lvl w:ilvl="0" w:tplc="0DAE084C">
      <w:start w:val="1"/>
      <w:numFmt w:val="bullet"/>
      <w:lvlText w:val="-"/>
      <w:lvlJc w:val="left"/>
      <w:pPr>
        <w:ind w:left="720" w:hanging="360"/>
      </w:pPr>
      <w:rPr>
        <w:rFonts w:ascii="Calibri" w:eastAsiaTheme="minorHAnsi" w:hAnsi="Calibri" w:cs="Calibri" w:hint="default"/>
        <w:b w:val="0"/>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2C22DD"/>
    <w:multiLevelType w:val="hybridMultilevel"/>
    <w:tmpl w:val="A45044D0"/>
    <w:lvl w:ilvl="0" w:tplc="DE5C017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F85E4B"/>
    <w:multiLevelType w:val="hybridMultilevel"/>
    <w:tmpl w:val="249A8868"/>
    <w:lvl w:ilvl="0" w:tplc="6F50BBFC">
      <w:start w:val="1"/>
      <w:numFmt w:val="bullet"/>
      <w:lvlText w:val="-"/>
      <w:lvlJc w:val="left"/>
      <w:pPr>
        <w:ind w:left="1080" w:hanging="360"/>
      </w:pPr>
      <w:rPr>
        <w:rFonts w:ascii="Calibri" w:eastAsiaTheme="minorHAnsi" w:hAnsi="Calibri" w:cs="Calibri"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2B6E56ED"/>
    <w:multiLevelType w:val="hybridMultilevel"/>
    <w:tmpl w:val="99AE2E18"/>
    <w:lvl w:ilvl="0" w:tplc="8D60329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2D4B1C"/>
    <w:multiLevelType w:val="hybridMultilevel"/>
    <w:tmpl w:val="828EED0C"/>
    <w:lvl w:ilvl="0" w:tplc="AD784D0E">
      <w:start w:val="1"/>
      <w:numFmt w:val="bullet"/>
      <w:lvlText w:val="-"/>
      <w:lvlJc w:val="left"/>
      <w:pPr>
        <w:ind w:left="1069" w:hanging="360"/>
      </w:pPr>
      <w:rPr>
        <w:rFonts w:ascii="Calibri" w:eastAsiaTheme="minorHAnsi" w:hAnsi="Calibri" w:cs="Calibri" w:hint="default"/>
        <w:b w:val="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nsid w:val="44BB7898"/>
    <w:multiLevelType w:val="hybridMultilevel"/>
    <w:tmpl w:val="4104CA1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470251AA"/>
    <w:multiLevelType w:val="hybridMultilevel"/>
    <w:tmpl w:val="8292AF9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5582226E"/>
    <w:multiLevelType w:val="hybridMultilevel"/>
    <w:tmpl w:val="A770F730"/>
    <w:lvl w:ilvl="0" w:tplc="040C0001">
      <w:start w:val="1"/>
      <w:numFmt w:val="bullet"/>
      <w:lvlText w:val=""/>
      <w:lvlJc w:val="left"/>
      <w:pPr>
        <w:ind w:left="2275" w:hanging="360"/>
      </w:pPr>
      <w:rPr>
        <w:rFonts w:ascii="Symbol" w:hAnsi="Symbol" w:hint="default"/>
      </w:rPr>
    </w:lvl>
    <w:lvl w:ilvl="1" w:tplc="040C0003" w:tentative="1">
      <w:start w:val="1"/>
      <w:numFmt w:val="bullet"/>
      <w:lvlText w:val="o"/>
      <w:lvlJc w:val="left"/>
      <w:pPr>
        <w:ind w:left="2995" w:hanging="360"/>
      </w:pPr>
      <w:rPr>
        <w:rFonts w:ascii="Courier New" w:hAnsi="Courier New" w:cs="Courier New" w:hint="default"/>
      </w:rPr>
    </w:lvl>
    <w:lvl w:ilvl="2" w:tplc="040C0005" w:tentative="1">
      <w:start w:val="1"/>
      <w:numFmt w:val="bullet"/>
      <w:lvlText w:val=""/>
      <w:lvlJc w:val="left"/>
      <w:pPr>
        <w:ind w:left="3715" w:hanging="360"/>
      </w:pPr>
      <w:rPr>
        <w:rFonts w:ascii="Wingdings" w:hAnsi="Wingdings" w:hint="default"/>
      </w:rPr>
    </w:lvl>
    <w:lvl w:ilvl="3" w:tplc="040C0001" w:tentative="1">
      <w:start w:val="1"/>
      <w:numFmt w:val="bullet"/>
      <w:lvlText w:val=""/>
      <w:lvlJc w:val="left"/>
      <w:pPr>
        <w:ind w:left="4435" w:hanging="360"/>
      </w:pPr>
      <w:rPr>
        <w:rFonts w:ascii="Symbol" w:hAnsi="Symbol" w:hint="default"/>
      </w:rPr>
    </w:lvl>
    <w:lvl w:ilvl="4" w:tplc="040C0003" w:tentative="1">
      <w:start w:val="1"/>
      <w:numFmt w:val="bullet"/>
      <w:lvlText w:val="o"/>
      <w:lvlJc w:val="left"/>
      <w:pPr>
        <w:ind w:left="5155" w:hanging="360"/>
      </w:pPr>
      <w:rPr>
        <w:rFonts w:ascii="Courier New" w:hAnsi="Courier New" w:cs="Courier New" w:hint="default"/>
      </w:rPr>
    </w:lvl>
    <w:lvl w:ilvl="5" w:tplc="040C0005" w:tentative="1">
      <w:start w:val="1"/>
      <w:numFmt w:val="bullet"/>
      <w:lvlText w:val=""/>
      <w:lvlJc w:val="left"/>
      <w:pPr>
        <w:ind w:left="5875" w:hanging="360"/>
      </w:pPr>
      <w:rPr>
        <w:rFonts w:ascii="Wingdings" w:hAnsi="Wingdings" w:hint="default"/>
      </w:rPr>
    </w:lvl>
    <w:lvl w:ilvl="6" w:tplc="040C0001" w:tentative="1">
      <w:start w:val="1"/>
      <w:numFmt w:val="bullet"/>
      <w:lvlText w:val=""/>
      <w:lvlJc w:val="left"/>
      <w:pPr>
        <w:ind w:left="6595" w:hanging="360"/>
      </w:pPr>
      <w:rPr>
        <w:rFonts w:ascii="Symbol" w:hAnsi="Symbol" w:hint="default"/>
      </w:rPr>
    </w:lvl>
    <w:lvl w:ilvl="7" w:tplc="040C0003" w:tentative="1">
      <w:start w:val="1"/>
      <w:numFmt w:val="bullet"/>
      <w:lvlText w:val="o"/>
      <w:lvlJc w:val="left"/>
      <w:pPr>
        <w:ind w:left="7315" w:hanging="360"/>
      </w:pPr>
      <w:rPr>
        <w:rFonts w:ascii="Courier New" w:hAnsi="Courier New" w:cs="Courier New" w:hint="default"/>
      </w:rPr>
    </w:lvl>
    <w:lvl w:ilvl="8" w:tplc="040C0005" w:tentative="1">
      <w:start w:val="1"/>
      <w:numFmt w:val="bullet"/>
      <w:lvlText w:val=""/>
      <w:lvlJc w:val="left"/>
      <w:pPr>
        <w:ind w:left="8035" w:hanging="360"/>
      </w:pPr>
      <w:rPr>
        <w:rFonts w:ascii="Wingdings" w:hAnsi="Wingdings" w:hint="default"/>
      </w:rPr>
    </w:lvl>
  </w:abstractNum>
  <w:abstractNum w:abstractNumId="12">
    <w:nsid w:val="5A954344"/>
    <w:multiLevelType w:val="hybridMultilevel"/>
    <w:tmpl w:val="4CDC0DB8"/>
    <w:lvl w:ilvl="0" w:tplc="B8E24062">
      <w:start w:val="23"/>
      <w:numFmt w:val="bullet"/>
      <w:lvlText w:val="-"/>
      <w:lvlJc w:val="left"/>
      <w:pPr>
        <w:ind w:left="1080" w:hanging="360"/>
      </w:pPr>
      <w:rPr>
        <w:rFonts w:ascii="Calibri" w:eastAsiaTheme="minorHAnsi" w:hAnsi="Calibri" w:cs="Calibri" w:hint="default"/>
        <w:b w:val="0"/>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5D3D29C9"/>
    <w:multiLevelType w:val="hybridMultilevel"/>
    <w:tmpl w:val="5AF293DC"/>
    <w:lvl w:ilvl="0" w:tplc="9B848338">
      <w:numFmt w:val="bullet"/>
      <w:lvlText w:val="-"/>
      <w:lvlJc w:val="left"/>
      <w:pPr>
        <w:ind w:left="720" w:hanging="360"/>
      </w:pPr>
      <w:rPr>
        <w:rFonts w:ascii="Cambria" w:eastAsiaTheme="minorHAnsi" w:hAnsi="Cambria" w:cs="Times New Roman"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D9B4380"/>
    <w:multiLevelType w:val="hybridMultilevel"/>
    <w:tmpl w:val="BFD4DCAA"/>
    <w:lvl w:ilvl="0" w:tplc="A49C75FC">
      <w:start w:val="1"/>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4006212"/>
    <w:multiLevelType w:val="hybridMultilevel"/>
    <w:tmpl w:val="D7F0B506"/>
    <w:lvl w:ilvl="0" w:tplc="2B62B118">
      <w:start w:val="1"/>
      <w:numFmt w:val="bullet"/>
      <w:lvlText w:val="-"/>
      <w:lvlJc w:val="left"/>
      <w:pPr>
        <w:ind w:left="644" w:hanging="360"/>
      </w:pPr>
      <w:rPr>
        <w:rFonts w:ascii="Calibri" w:eastAsiaTheme="minorHAnsi" w:hAnsi="Calibri" w:cs="Calibri" w:hint="default"/>
        <w:b w:val="0"/>
        <w:u w:val="none"/>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7"/>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0"/>
  </w:num>
  <w:num w:numId="7">
    <w:abstractNumId w:val="13"/>
  </w:num>
  <w:num w:numId="8">
    <w:abstractNumId w:val="5"/>
  </w:num>
  <w:num w:numId="9">
    <w:abstractNumId w:val="9"/>
  </w:num>
  <w:num w:numId="10">
    <w:abstractNumId w:val="2"/>
  </w:num>
  <w:num w:numId="11">
    <w:abstractNumId w:val="12"/>
  </w:num>
  <w:num w:numId="12">
    <w:abstractNumId w:val="15"/>
  </w:num>
  <w:num w:numId="13">
    <w:abstractNumId w:val="4"/>
  </w:num>
  <w:num w:numId="14">
    <w:abstractNumId w:val="6"/>
  </w:num>
  <w:num w:numId="15">
    <w:abstractNumId w:val="8"/>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hyphenationZone w:val="425"/>
  <w:characterSpacingControl w:val="doNotCompress"/>
  <w:hdrShapeDefaults>
    <o:shapedefaults v:ext="edit" spidmax="12290"/>
    <o:shapelayout v:ext="edit">
      <o:idmap v:ext="edit" data="4"/>
    </o:shapelayout>
  </w:hdrShapeDefaults>
  <w:footnotePr>
    <w:footnote w:id="-1"/>
    <w:footnote w:id="0"/>
  </w:footnotePr>
  <w:endnotePr>
    <w:endnote w:id="-1"/>
    <w:endnote w:id="0"/>
  </w:endnotePr>
  <w:compat/>
  <w:rsids>
    <w:rsidRoot w:val="004B3994"/>
    <w:rsid w:val="0000080B"/>
    <w:rsid w:val="00077C85"/>
    <w:rsid w:val="000C1646"/>
    <w:rsid w:val="00122644"/>
    <w:rsid w:val="0013661E"/>
    <w:rsid w:val="00141879"/>
    <w:rsid w:val="001939A8"/>
    <w:rsid w:val="00194313"/>
    <w:rsid w:val="001957F6"/>
    <w:rsid w:val="001E18D4"/>
    <w:rsid w:val="001F0E12"/>
    <w:rsid w:val="00243713"/>
    <w:rsid w:val="002556BC"/>
    <w:rsid w:val="00271603"/>
    <w:rsid w:val="002739C6"/>
    <w:rsid w:val="002A468F"/>
    <w:rsid w:val="002E618F"/>
    <w:rsid w:val="00382A17"/>
    <w:rsid w:val="003B34DC"/>
    <w:rsid w:val="003B6847"/>
    <w:rsid w:val="003B7732"/>
    <w:rsid w:val="003D1C16"/>
    <w:rsid w:val="003D4AB3"/>
    <w:rsid w:val="00447616"/>
    <w:rsid w:val="004B3994"/>
    <w:rsid w:val="004C44DE"/>
    <w:rsid w:val="005612A8"/>
    <w:rsid w:val="005777FA"/>
    <w:rsid w:val="00595525"/>
    <w:rsid w:val="005A5D2B"/>
    <w:rsid w:val="005B5325"/>
    <w:rsid w:val="005D352A"/>
    <w:rsid w:val="005E547A"/>
    <w:rsid w:val="005F0E08"/>
    <w:rsid w:val="006137C4"/>
    <w:rsid w:val="0062053D"/>
    <w:rsid w:val="006331E1"/>
    <w:rsid w:val="006425DE"/>
    <w:rsid w:val="00646B16"/>
    <w:rsid w:val="00682A8D"/>
    <w:rsid w:val="00683955"/>
    <w:rsid w:val="006A353C"/>
    <w:rsid w:val="006D6616"/>
    <w:rsid w:val="00766824"/>
    <w:rsid w:val="0079558D"/>
    <w:rsid w:val="007E518B"/>
    <w:rsid w:val="00822F38"/>
    <w:rsid w:val="00893434"/>
    <w:rsid w:val="008B3FD1"/>
    <w:rsid w:val="008D3345"/>
    <w:rsid w:val="0090321B"/>
    <w:rsid w:val="0096449D"/>
    <w:rsid w:val="00982634"/>
    <w:rsid w:val="00985156"/>
    <w:rsid w:val="0099393B"/>
    <w:rsid w:val="009C1E29"/>
    <w:rsid w:val="00A026F0"/>
    <w:rsid w:val="00A278F6"/>
    <w:rsid w:val="00A72F4D"/>
    <w:rsid w:val="00AA6090"/>
    <w:rsid w:val="00AB5E46"/>
    <w:rsid w:val="00AF3036"/>
    <w:rsid w:val="00B031D3"/>
    <w:rsid w:val="00B213A4"/>
    <w:rsid w:val="00B35C7E"/>
    <w:rsid w:val="00B45CD5"/>
    <w:rsid w:val="00B70152"/>
    <w:rsid w:val="00BA7117"/>
    <w:rsid w:val="00BE4DEA"/>
    <w:rsid w:val="00C4680C"/>
    <w:rsid w:val="00C67DB9"/>
    <w:rsid w:val="00C853E4"/>
    <w:rsid w:val="00CA3505"/>
    <w:rsid w:val="00CB6D2B"/>
    <w:rsid w:val="00CD57BF"/>
    <w:rsid w:val="00CF5557"/>
    <w:rsid w:val="00D12620"/>
    <w:rsid w:val="00D97DD8"/>
    <w:rsid w:val="00DA28CA"/>
    <w:rsid w:val="00DD7D39"/>
    <w:rsid w:val="00DE6D9C"/>
    <w:rsid w:val="00DF4214"/>
    <w:rsid w:val="00E06F78"/>
    <w:rsid w:val="00E4613B"/>
    <w:rsid w:val="00E7001A"/>
    <w:rsid w:val="00E7102F"/>
    <w:rsid w:val="00E7692D"/>
    <w:rsid w:val="00EB1C7C"/>
    <w:rsid w:val="00F05709"/>
    <w:rsid w:val="00F415A9"/>
    <w:rsid w:val="00F86972"/>
    <w:rsid w:val="00FD7D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3994"/>
    <w:pPr>
      <w:tabs>
        <w:tab w:val="center" w:pos="4536"/>
        <w:tab w:val="right" w:pos="9072"/>
      </w:tabs>
      <w:spacing w:after="0" w:line="240" w:lineRule="auto"/>
    </w:pPr>
  </w:style>
  <w:style w:type="character" w:customStyle="1" w:styleId="En-tteCar">
    <w:name w:val="En-tête Car"/>
    <w:basedOn w:val="Policepardfaut"/>
    <w:link w:val="En-tte"/>
    <w:uiPriority w:val="99"/>
    <w:rsid w:val="004B3994"/>
  </w:style>
  <w:style w:type="paragraph" w:styleId="Paragraphedeliste">
    <w:name w:val="List Paragraph"/>
    <w:basedOn w:val="Normal"/>
    <w:uiPriority w:val="34"/>
    <w:qFormat/>
    <w:rsid w:val="004B3994"/>
    <w:pPr>
      <w:spacing w:after="0" w:line="240" w:lineRule="auto"/>
      <w:ind w:left="720"/>
      <w:contextualSpacing/>
    </w:pPr>
    <w:rPr>
      <w:rFonts w:ascii="Calibri" w:hAnsi="Calibri" w:cs="Times New Roman"/>
      <w:lang w:eastAsia="fr-FR"/>
    </w:rPr>
  </w:style>
  <w:style w:type="paragraph" w:styleId="Textedebulles">
    <w:name w:val="Balloon Text"/>
    <w:basedOn w:val="Normal"/>
    <w:link w:val="TextedebullesCar"/>
    <w:uiPriority w:val="99"/>
    <w:semiHidden/>
    <w:unhideWhenUsed/>
    <w:rsid w:val="004B39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3994"/>
    <w:rPr>
      <w:rFonts w:ascii="Tahoma" w:hAnsi="Tahoma" w:cs="Tahoma"/>
      <w:sz w:val="16"/>
      <w:szCs w:val="16"/>
    </w:rPr>
  </w:style>
  <w:style w:type="paragraph" w:styleId="Pieddepage">
    <w:name w:val="footer"/>
    <w:basedOn w:val="Normal"/>
    <w:link w:val="PieddepageCar"/>
    <w:uiPriority w:val="99"/>
    <w:unhideWhenUsed/>
    <w:rsid w:val="001943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4313"/>
  </w:style>
  <w:style w:type="character" w:styleId="Lienhypertexte">
    <w:name w:val="Hyperlink"/>
    <w:basedOn w:val="Policepardfaut"/>
    <w:uiPriority w:val="99"/>
    <w:unhideWhenUsed/>
    <w:rsid w:val="00682A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3994"/>
    <w:pPr>
      <w:tabs>
        <w:tab w:val="center" w:pos="4536"/>
        <w:tab w:val="right" w:pos="9072"/>
      </w:tabs>
      <w:spacing w:after="0" w:line="240" w:lineRule="auto"/>
    </w:pPr>
  </w:style>
  <w:style w:type="character" w:customStyle="1" w:styleId="En-tteCar">
    <w:name w:val="En-tête Car"/>
    <w:basedOn w:val="Policepardfaut"/>
    <w:link w:val="En-tte"/>
    <w:uiPriority w:val="99"/>
    <w:rsid w:val="004B3994"/>
  </w:style>
  <w:style w:type="paragraph" w:styleId="Paragraphedeliste">
    <w:name w:val="List Paragraph"/>
    <w:basedOn w:val="Normal"/>
    <w:uiPriority w:val="34"/>
    <w:qFormat/>
    <w:rsid w:val="004B3994"/>
    <w:pPr>
      <w:spacing w:after="0" w:line="240" w:lineRule="auto"/>
      <w:ind w:left="720"/>
      <w:contextualSpacing/>
    </w:pPr>
    <w:rPr>
      <w:rFonts w:ascii="Calibri" w:hAnsi="Calibri" w:cs="Times New Roman"/>
      <w:lang w:eastAsia="fr-FR"/>
    </w:rPr>
  </w:style>
  <w:style w:type="paragraph" w:styleId="Textedebulles">
    <w:name w:val="Balloon Text"/>
    <w:basedOn w:val="Normal"/>
    <w:link w:val="TextedebullesCar"/>
    <w:uiPriority w:val="99"/>
    <w:semiHidden/>
    <w:unhideWhenUsed/>
    <w:rsid w:val="004B39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39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92672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le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avocats@frile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FC070-595C-4762-A612-4D88349D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1794</Words>
  <Characters>9872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a</Company>
  <LinksUpToDate>false</LinksUpToDate>
  <CharactersWithSpaces>11643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FISZELSON</dc:creator>
  <cp:lastModifiedBy>charlene</cp:lastModifiedBy>
  <cp:revision>2</cp:revision>
  <cp:lastPrinted>2015-01-05T17:23:00Z</cp:lastPrinted>
  <dcterms:created xsi:type="dcterms:W3CDTF">2015-02-12T17:35:00Z</dcterms:created>
  <dcterms:modified xsi:type="dcterms:W3CDTF">2015-02-12T17:35:00Z</dcterms:modified>
</cp:coreProperties>
</file>